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1" w:rsidRDefault="00DA140B" w:rsidP="0054445E">
      <w:pPr>
        <w:jc w:val="center"/>
        <w:rPr>
          <w:b/>
          <w:sz w:val="28"/>
          <w:szCs w:val="28"/>
        </w:rPr>
      </w:pPr>
      <w:r w:rsidRPr="007554FC">
        <w:rPr>
          <w:b/>
          <w:sz w:val="28"/>
          <w:szCs w:val="28"/>
          <w:highlight w:val="green"/>
        </w:rPr>
        <w:t xml:space="preserve">Вставка № </w:t>
      </w:r>
      <w:r w:rsidR="007554FC" w:rsidRPr="007554FC">
        <w:rPr>
          <w:b/>
          <w:sz w:val="28"/>
          <w:szCs w:val="28"/>
          <w:highlight w:val="green"/>
        </w:rPr>
        <w:t>2</w:t>
      </w:r>
      <w:r w:rsidR="008F39EC" w:rsidRPr="007554FC">
        <w:rPr>
          <w:b/>
          <w:sz w:val="28"/>
          <w:szCs w:val="28"/>
          <w:highlight w:val="green"/>
        </w:rPr>
        <w:t xml:space="preserve"> (</w:t>
      </w:r>
      <w:r w:rsidR="007554FC" w:rsidRPr="007554FC">
        <w:rPr>
          <w:b/>
          <w:sz w:val="28"/>
          <w:szCs w:val="28"/>
          <w:highlight w:val="green"/>
        </w:rPr>
        <w:t xml:space="preserve">эти </w:t>
      </w:r>
      <w:r w:rsidR="008F39EC" w:rsidRPr="007554FC">
        <w:rPr>
          <w:b/>
          <w:sz w:val="28"/>
          <w:szCs w:val="28"/>
          <w:highlight w:val="green"/>
        </w:rPr>
        <w:t>слов</w:t>
      </w:r>
      <w:r w:rsidR="007554FC" w:rsidRPr="007554FC">
        <w:rPr>
          <w:b/>
          <w:sz w:val="28"/>
          <w:szCs w:val="28"/>
          <w:highlight w:val="green"/>
        </w:rPr>
        <w:t>а</w:t>
      </w:r>
      <w:r w:rsidR="008F39EC" w:rsidRPr="007554FC">
        <w:rPr>
          <w:b/>
          <w:sz w:val="28"/>
          <w:szCs w:val="28"/>
          <w:highlight w:val="green"/>
        </w:rPr>
        <w:t xml:space="preserve"> убрать)</w:t>
      </w:r>
    </w:p>
    <w:p w:rsidR="000677FE" w:rsidRPr="00D90A0E" w:rsidRDefault="00A03704" w:rsidP="000677FE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677FE" w:rsidRPr="00D90A0E">
        <w:rPr>
          <w:sz w:val="28"/>
          <w:szCs w:val="28"/>
        </w:rPr>
        <w:t xml:space="preserve">ля замещения вакантных должностей государственной </w:t>
      </w:r>
      <w:r w:rsidR="000677FE" w:rsidRPr="00D90A0E">
        <w:rPr>
          <w:bCs/>
          <w:sz w:val="28"/>
          <w:szCs w:val="28"/>
        </w:rPr>
        <w:t xml:space="preserve">гражданской службы </w:t>
      </w:r>
      <w:r w:rsidR="000677FE" w:rsidRPr="00D90A0E">
        <w:rPr>
          <w:sz w:val="28"/>
          <w:szCs w:val="28"/>
        </w:rPr>
        <w:t xml:space="preserve">старшей группы должностей </w:t>
      </w:r>
    </w:p>
    <w:p w:rsidR="000878DD" w:rsidRPr="00EC3B4E" w:rsidRDefault="009B6BB2" w:rsidP="000E4EB2">
      <w:pPr>
        <w:jc w:val="center"/>
        <w:rPr>
          <w:sz w:val="32"/>
          <w:szCs w:val="32"/>
          <w:u w:val="single"/>
        </w:rPr>
      </w:pPr>
      <w:r w:rsidRPr="00EC3B4E">
        <w:rPr>
          <w:sz w:val="32"/>
          <w:szCs w:val="32"/>
          <w:u w:val="single"/>
        </w:rPr>
        <w:t xml:space="preserve"> </w:t>
      </w:r>
      <w:r w:rsidRPr="00EC3B4E">
        <w:rPr>
          <w:b/>
          <w:sz w:val="32"/>
          <w:szCs w:val="32"/>
          <w:u w:val="single"/>
        </w:rPr>
        <w:t xml:space="preserve">в </w:t>
      </w:r>
      <w:r w:rsidR="000878DD" w:rsidRPr="00EC3B4E">
        <w:rPr>
          <w:b/>
          <w:sz w:val="32"/>
          <w:szCs w:val="32"/>
          <w:u w:val="single"/>
        </w:rPr>
        <w:t>отдел</w:t>
      </w:r>
      <w:r w:rsidRPr="00EC3B4E">
        <w:rPr>
          <w:b/>
          <w:sz w:val="32"/>
          <w:szCs w:val="32"/>
          <w:u w:val="single"/>
        </w:rPr>
        <w:t>е</w:t>
      </w:r>
      <w:r w:rsidR="000878DD" w:rsidRPr="00EC3B4E">
        <w:rPr>
          <w:b/>
          <w:sz w:val="32"/>
          <w:szCs w:val="32"/>
          <w:u w:val="single"/>
        </w:rPr>
        <w:t xml:space="preserve"> организационной, право</w:t>
      </w:r>
      <w:r w:rsidR="005A1750" w:rsidRPr="00EC3B4E">
        <w:rPr>
          <w:b/>
          <w:sz w:val="32"/>
          <w:szCs w:val="32"/>
          <w:u w:val="single"/>
        </w:rPr>
        <w:t>во</w:t>
      </w:r>
      <w:r w:rsidR="000878DD" w:rsidRPr="00EC3B4E">
        <w:rPr>
          <w:b/>
          <w:sz w:val="32"/>
          <w:szCs w:val="32"/>
          <w:u w:val="single"/>
        </w:rPr>
        <w:t>й работы и кадров</w:t>
      </w:r>
      <w:r w:rsidR="000878DD" w:rsidRPr="00EC3B4E">
        <w:rPr>
          <w:sz w:val="32"/>
          <w:szCs w:val="32"/>
          <w:u w:val="single"/>
        </w:rPr>
        <w:t>:</w:t>
      </w:r>
    </w:p>
    <w:p w:rsidR="005E6E3B" w:rsidRPr="00EC3B4E" w:rsidRDefault="005E6E3B" w:rsidP="00F97639">
      <w:pPr>
        <w:ind w:left="284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507"/>
        <w:gridCol w:w="2329"/>
        <w:gridCol w:w="1843"/>
        <w:gridCol w:w="2126"/>
        <w:gridCol w:w="3827"/>
        <w:gridCol w:w="3544"/>
        <w:gridCol w:w="709"/>
        <w:gridCol w:w="708"/>
      </w:tblGrid>
      <w:tr w:rsidR="00073B29" w:rsidRPr="006E1B7B" w:rsidTr="00EC3B4E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544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A03704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EC3B4E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A03704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827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544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EC3B4E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EC3B4E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</w:t>
            </w:r>
            <w:r w:rsidR="00467A5F" w:rsidRPr="001879B0">
              <w:rPr>
                <w:bCs/>
                <w:sz w:val="24"/>
                <w:szCs w:val="24"/>
              </w:rPr>
              <w:t xml:space="preserve">тдел </w:t>
            </w:r>
          </w:p>
          <w:p w:rsidR="00AF3B96" w:rsidRPr="001879B0" w:rsidRDefault="00F97639" w:rsidP="001F0003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организационной, правовой работы и кадров</w:t>
            </w:r>
            <w:r w:rsidR="00AF3B96" w:rsidRPr="001879B0">
              <w:rPr>
                <w:bCs/>
                <w:sz w:val="24"/>
                <w:szCs w:val="24"/>
              </w:rPr>
              <w:t xml:space="preserve"> </w:t>
            </w:r>
          </w:p>
          <w:p w:rsidR="00467A5F" w:rsidRPr="001879B0" w:rsidRDefault="00467A5F" w:rsidP="00AF3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A5F" w:rsidRPr="001879B0" w:rsidRDefault="001F0003" w:rsidP="001F0003">
            <w:pPr>
              <w:jc w:val="center"/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Специалисты старшей</w:t>
            </w:r>
            <w:r w:rsidR="00467A5F" w:rsidRPr="001879B0">
              <w:rPr>
                <w:bCs/>
                <w:sz w:val="24"/>
                <w:szCs w:val="24"/>
              </w:rPr>
              <w:t xml:space="preserve"> группы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87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7A5F" w:rsidRPr="001879B0" w:rsidRDefault="00621D17" w:rsidP="00A03704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827" w:type="dxa"/>
          </w:tcPr>
          <w:p w:rsidR="007441A9" w:rsidRPr="00A03704" w:rsidRDefault="006778B0" w:rsidP="009F007B">
            <w:pPr>
              <w:jc w:val="both"/>
              <w:rPr>
                <w:rFonts w:eastAsia="Calibri"/>
                <w:b/>
                <w:lang w:eastAsia="en-US"/>
              </w:rPr>
            </w:pPr>
            <w:r w:rsidRPr="00A03704">
              <w:rPr>
                <w:rFonts w:eastAsia="Calibri"/>
                <w:lang w:eastAsia="en-US"/>
              </w:rPr>
              <w:t>Н</w:t>
            </w:r>
            <w:r w:rsidR="007441A9" w:rsidRPr="00A03704">
              <w:rPr>
                <w:rFonts w:eastAsia="Calibri"/>
                <w:lang w:eastAsia="en-US"/>
              </w:rPr>
              <w:t>аправлени</w:t>
            </w:r>
            <w:r w:rsidRPr="00A03704">
              <w:rPr>
                <w:rFonts w:eastAsia="Calibri"/>
                <w:lang w:eastAsia="en-US"/>
              </w:rPr>
              <w:t>е</w:t>
            </w:r>
            <w:r w:rsidR="007441A9" w:rsidRPr="00A03704">
              <w:rPr>
                <w:rFonts w:eastAsia="Calibri"/>
                <w:lang w:eastAsia="en-US"/>
              </w:rPr>
              <w:t xml:space="preserve"> подготовки</w:t>
            </w:r>
            <w:r w:rsidRPr="00A03704">
              <w:rPr>
                <w:rFonts w:eastAsia="Calibri"/>
                <w:lang w:eastAsia="en-US"/>
              </w:rPr>
              <w:t>:</w:t>
            </w:r>
            <w:r w:rsidR="00132B00" w:rsidRPr="00A03704">
              <w:rPr>
                <w:rFonts w:eastAsia="Calibri"/>
                <w:lang w:eastAsia="en-US"/>
              </w:rPr>
              <w:t xml:space="preserve"> </w:t>
            </w:r>
            <w:r w:rsidR="005B749B" w:rsidRPr="001A0D2C">
              <w:rPr>
                <w:rFonts w:eastAsia="Calibri"/>
                <w:lang w:eastAsia="en-US"/>
              </w:rPr>
              <w:t>«Юриспруденция»</w:t>
            </w:r>
            <w:r w:rsidR="00257F0B" w:rsidRPr="001A0D2C">
              <w:rPr>
                <w:rFonts w:eastAsia="Calibri"/>
                <w:lang w:eastAsia="en-US"/>
              </w:rPr>
              <w:t>,</w:t>
            </w:r>
            <w:r w:rsidR="00257F0B" w:rsidRPr="001A0D2C">
              <w:rPr>
                <w:rFonts w:eastAsia="Calibri"/>
                <w:b/>
                <w:lang w:eastAsia="en-US"/>
              </w:rPr>
              <w:t xml:space="preserve"> </w:t>
            </w:r>
            <w:r w:rsidR="00A03704" w:rsidRPr="001A0D2C">
              <w:t xml:space="preserve">«Государственное и муниципальное управление», </w:t>
            </w:r>
            <w:r w:rsidR="003014B9" w:rsidRPr="001A0D2C">
              <w:t xml:space="preserve"> «Информационная безопасность»</w:t>
            </w:r>
            <w:r w:rsidR="004372CE" w:rsidRPr="001A0D2C">
              <w:t xml:space="preserve">, </w:t>
            </w:r>
            <w:r w:rsidR="00A03704" w:rsidRPr="001A0D2C">
              <w:t>«Управление персоналом», «Менеджмент организации»</w:t>
            </w:r>
            <w:r w:rsidR="004473E1" w:rsidRPr="001A0D2C">
              <w:t>, «Социальная работа»</w:t>
            </w:r>
            <w:r w:rsidR="00A03704" w:rsidRPr="001A0D2C">
              <w:t>.</w:t>
            </w:r>
            <w:r w:rsidR="00A03704" w:rsidRPr="00A03704">
              <w:t xml:space="preserve"> </w:t>
            </w:r>
          </w:p>
          <w:p w:rsidR="00471F90" w:rsidRPr="000E4EB2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A03704">
              <w:rPr>
                <w:rFonts w:eastAsia="Calibri"/>
                <w:lang w:eastAsia="en-US"/>
              </w:rPr>
              <w:t>Знание нормативных правовых</w:t>
            </w:r>
            <w:r w:rsidRPr="000E4EB2">
              <w:rPr>
                <w:rFonts w:eastAsia="Calibri"/>
                <w:lang w:eastAsia="en-US"/>
              </w:rPr>
              <w:t xml:space="preserve"> актов по направлению деятельности  отдела</w:t>
            </w:r>
            <w:r w:rsidRPr="000E4EB2">
              <w:rPr>
                <w:rFonts w:eastAsia="Calibri"/>
                <w:b/>
                <w:lang w:eastAsia="en-US"/>
              </w:rPr>
              <w:t>**</w:t>
            </w:r>
            <w:r w:rsidR="00954914" w:rsidRPr="000E4EB2">
              <w:rPr>
                <w:rFonts w:eastAsia="Calibri"/>
                <w:b/>
                <w:lang w:eastAsia="en-US"/>
              </w:rPr>
              <w:t>.</w:t>
            </w:r>
          </w:p>
          <w:p w:rsidR="009F007B" w:rsidRPr="000E4EB2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 xml:space="preserve">Сотрудник </w:t>
            </w:r>
            <w:r w:rsidR="009F007B" w:rsidRPr="000E4EB2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0E4EB2">
              <w:rPr>
                <w:bCs/>
              </w:rPr>
              <w:t>ых для обеспечения деятельности</w:t>
            </w:r>
            <w:r w:rsidRPr="000E4EB2">
              <w:rPr>
                <w:bCs/>
              </w:rPr>
              <w:t>;</w:t>
            </w:r>
          </w:p>
          <w:p w:rsidR="00B21E72" w:rsidRPr="000E4EB2" w:rsidRDefault="00B21E72" w:rsidP="00B21E72">
            <w:pPr>
              <w:jc w:val="both"/>
            </w:pPr>
            <w:r w:rsidRPr="000E4EB2">
              <w:rPr>
                <w:bCs/>
              </w:rPr>
              <w:t>-</w:t>
            </w:r>
            <w:r w:rsidRPr="000E4EB2">
              <w:t>знание правоприменительной практики по вопросам компетенции отдела</w:t>
            </w:r>
            <w:r w:rsidR="00561744" w:rsidRPr="000E4EB2">
              <w:t>;</w:t>
            </w:r>
          </w:p>
          <w:p w:rsidR="00561744" w:rsidRPr="000E4EB2" w:rsidRDefault="00450B35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-понятие системы м</w:t>
            </w:r>
            <w:r w:rsidR="009C50F6" w:rsidRPr="000E4EB2">
              <w:t>ежведомственного взаимодействия</w:t>
            </w:r>
            <w:r w:rsidRPr="000E4EB2">
              <w:t>;</w:t>
            </w:r>
          </w:p>
          <w:p w:rsidR="00450B35" w:rsidRPr="000E4EB2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</w:t>
            </w:r>
            <w:r w:rsidR="00450B35" w:rsidRPr="000E4EB2">
              <w:t xml:space="preserve">основы делопроизводства и документооборота; </w:t>
            </w:r>
          </w:p>
          <w:p w:rsidR="00450B35" w:rsidRPr="000E4EB2" w:rsidRDefault="00561744" w:rsidP="00561744">
            <w:pPr>
              <w:pStyle w:val="a7"/>
              <w:ind w:left="0"/>
              <w:jc w:val="both"/>
            </w:pPr>
            <w:r w:rsidRPr="000E4EB2">
              <w:t>-</w:t>
            </w:r>
            <w:r w:rsidR="00450B35" w:rsidRPr="000E4EB2"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lastRenderedPageBreak/>
              <w:t>-аппаратного и программного обеспечения.</w:t>
            </w:r>
          </w:p>
          <w:p w:rsidR="009F007B" w:rsidRPr="000E4EB2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Сотрудник</w:t>
            </w:r>
            <w:r w:rsidR="009F007B" w:rsidRPr="000E4EB2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-применения на практике теоретических знаний в </w:t>
            </w:r>
            <w:r w:rsidR="008B7C9F" w:rsidRPr="000E4EB2">
              <w:rPr>
                <w:bCs/>
              </w:rPr>
              <w:t>соответствующей области</w:t>
            </w:r>
            <w:r w:rsidRPr="000E4EB2">
              <w:rPr>
                <w:bCs/>
              </w:rPr>
              <w:t>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-логического построения текстов документов</w:t>
            </w:r>
            <w:r w:rsidR="008B7C9F" w:rsidRPr="000E4EB2">
              <w:rPr>
                <w:bCs/>
              </w:rPr>
              <w:t>;</w:t>
            </w:r>
            <w:r w:rsidRPr="000E4EB2">
              <w:rPr>
                <w:bCs/>
              </w:rPr>
              <w:t xml:space="preserve"> </w:t>
            </w:r>
            <w:r w:rsidR="008B7C9F" w:rsidRPr="000E4EB2">
              <w:rPr>
                <w:bCs/>
              </w:rPr>
              <w:t xml:space="preserve"> 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-исполнения документов на высоком уровне;</w:t>
            </w:r>
          </w:p>
          <w:p w:rsidR="009B6962" w:rsidRPr="000E4EB2" w:rsidRDefault="009F007B" w:rsidP="002B24DF">
            <w:pPr>
              <w:jc w:val="both"/>
              <w:rPr>
                <w:bCs/>
              </w:rPr>
            </w:pPr>
            <w:r w:rsidRPr="000E4EB2">
              <w:rPr>
                <w:bCs/>
              </w:rPr>
              <w:t>-</w:t>
            </w:r>
            <w:r w:rsidR="009B6962" w:rsidRPr="000E4EB2">
              <w:t>р</w:t>
            </w:r>
            <w:r w:rsidR="009B6962" w:rsidRPr="000E4EB2">
              <w:rPr>
                <w:bCs/>
              </w:rPr>
              <w:t>абота с информационно-правовыми системами;</w:t>
            </w:r>
          </w:p>
          <w:p w:rsidR="007F48E3" w:rsidRPr="000E4EB2" w:rsidRDefault="007F48E3" w:rsidP="00F64F35">
            <w:pPr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Иные функциональные</w:t>
            </w:r>
            <w:r w:rsidR="00F85C74" w:rsidRPr="000E4EB2">
              <w:rPr>
                <w:bCs/>
                <w:u w:val="single"/>
              </w:rPr>
              <w:t xml:space="preserve"> </w:t>
            </w:r>
            <w:r w:rsidRPr="000E4EB2">
              <w:rPr>
                <w:bCs/>
                <w:u w:val="single"/>
              </w:rPr>
              <w:t>знания и умения</w:t>
            </w:r>
            <w:r w:rsidR="001F67C9" w:rsidRPr="000E4EB2">
              <w:rPr>
                <w:bCs/>
                <w:u w:val="single"/>
              </w:rPr>
              <w:t>:</w:t>
            </w:r>
          </w:p>
          <w:p w:rsidR="00D5095F" w:rsidRPr="000E4EB2" w:rsidRDefault="00D5095F" w:rsidP="00D5095F">
            <w:pPr>
              <w:ind w:firstLine="33"/>
              <w:jc w:val="both"/>
            </w:pPr>
            <w:r w:rsidRPr="000E4EB2">
              <w:t>-порядок рассмотрения обращений граждан;</w:t>
            </w:r>
          </w:p>
          <w:p w:rsidR="00D5095F" w:rsidRPr="000E4EB2" w:rsidRDefault="00D5095F" w:rsidP="00D5095F">
            <w:pPr>
              <w:ind w:firstLine="33"/>
              <w:jc w:val="both"/>
            </w:pPr>
            <w:r w:rsidRPr="000E4EB2">
              <w:t>-порядок административного производства;</w:t>
            </w:r>
          </w:p>
          <w:p w:rsidR="00F85C74" w:rsidRPr="000E4EB2" w:rsidRDefault="00F85C74" w:rsidP="00D5095F">
            <w:pPr>
              <w:jc w:val="both"/>
              <w:rPr>
                <w:bCs/>
              </w:rPr>
            </w:pPr>
            <w:r w:rsidRPr="000E4EB2">
              <w:rPr>
                <w:bCs/>
              </w:rPr>
              <w:t>-умение работать с базами данных;</w:t>
            </w:r>
          </w:p>
          <w:p w:rsidR="005B706C" w:rsidRDefault="008B7C9F" w:rsidP="008B7C9F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 </w:t>
            </w:r>
            <w:r w:rsidR="001F67C9" w:rsidRPr="000E4EB2">
              <w:rPr>
                <w:bCs/>
              </w:rPr>
              <w:t>навыки подготовки</w:t>
            </w:r>
            <w:r w:rsidR="001322DE" w:rsidRPr="000E4EB2">
              <w:rPr>
                <w:bCs/>
              </w:rPr>
              <w:t xml:space="preserve"> </w:t>
            </w:r>
            <w:r w:rsidR="0068052C" w:rsidRPr="000E4EB2">
              <w:rPr>
                <w:bCs/>
              </w:rPr>
              <w:t>деловых писем.</w:t>
            </w:r>
          </w:p>
          <w:p w:rsidR="007554FC" w:rsidRDefault="007554FC" w:rsidP="008B7C9F">
            <w:pPr>
              <w:jc w:val="both"/>
              <w:rPr>
                <w:bCs/>
              </w:rPr>
            </w:pPr>
          </w:p>
          <w:p w:rsidR="00EC3B4E" w:rsidRPr="004304CA" w:rsidRDefault="00EC3B4E" w:rsidP="008B7C9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03704" w:rsidRDefault="009F4C41" w:rsidP="00A037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0E4EB2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0E4EB2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893F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60DB" w:rsidRPr="000E4EB2">
              <w:t xml:space="preserve"> </w:t>
            </w:r>
            <w:r w:rsidR="00A03704" w:rsidRPr="006A04D8">
              <w:rPr>
                <w:rFonts w:ascii="Times New Roman" w:hAnsi="Times New Roman" w:cs="Times New Roman"/>
              </w:rPr>
              <w:t xml:space="preserve">обеспечение деятельности государственного органа в части </w:t>
            </w:r>
          </w:p>
          <w:p w:rsidR="00A03704" w:rsidRPr="006A04D8" w:rsidRDefault="00A03704" w:rsidP="00A037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04D8">
              <w:rPr>
                <w:rFonts w:ascii="Times New Roman" w:hAnsi="Times New Roman" w:cs="Times New Roman"/>
              </w:rPr>
              <w:t>осуществления кадровой</w:t>
            </w:r>
            <w:r w:rsidR="00893FC1">
              <w:rPr>
                <w:rFonts w:ascii="Times New Roman" w:hAnsi="Times New Roman" w:cs="Times New Roman"/>
              </w:rPr>
              <w:t xml:space="preserve"> (</w:t>
            </w:r>
            <w:r w:rsidRPr="006A04D8">
              <w:rPr>
                <w:rFonts w:ascii="Times New Roman" w:hAnsi="Times New Roman" w:cs="Times New Roman"/>
              </w:rPr>
              <w:t>правовой</w:t>
            </w:r>
            <w:r w:rsidR="00893FC1">
              <w:rPr>
                <w:rFonts w:ascii="Times New Roman" w:hAnsi="Times New Roman" w:cs="Times New Roman"/>
              </w:rPr>
              <w:t>)</w:t>
            </w:r>
            <w:r w:rsidRPr="006A04D8">
              <w:rPr>
                <w:rFonts w:ascii="Times New Roman" w:hAnsi="Times New Roman" w:cs="Times New Roman"/>
              </w:rPr>
              <w:t xml:space="preserve"> работы: </w:t>
            </w:r>
          </w:p>
          <w:p w:rsidR="00A03704" w:rsidRPr="006A04D8" w:rsidRDefault="00A03704" w:rsidP="00A03704">
            <w:pPr>
              <w:pStyle w:val="21"/>
              <w:numPr>
                <w:ilvl w:val="0"/>
                <w:numId w:val="5"/>
              </w:numPr>
              <w:tabs>
                <w:tab w:val="left" w:pos="-4820"/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A0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93FC1" w:rsidRPr="00B03B2D">
              <w:t xml:space="preserve">осуществление кадровой работы, </w:t>
            </w:r>
            <w:r w:rsidR="00893FC1">
              <w:t>исполнение</w:t>
            </w:r>
            <w:r w:rsidR="00893FC1" w:rsidRPr="00B03B2D">
              <w:t xml:space="preserve"> нор</w:t>
            </w:r>
            <w:r w:rsidR="00893FC1">
              <w:t>мативных документов, регламентирующих вопросы прохождения государственной гражданской службы</w:t>
            </w:r>
            <w:r w:rsidR="00893FC1" w:rsidRPr="00B03B2D">
              <w:t>;</w:t>
            </w:r>
          </w:p>
          <w:p w:rsidR="00A03704" w:rsidRPr="006A04D8" w:rsidRDefault="00A03704" w:rsidP="00A03704">
            <w:pPr>
              <w:pStyle w:val="a7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  <w:r w:rsidRPr="006A04D8">
              <w:rPr>
                <w:sz w:val="20"/>
                <w:szCs w:val="20"/>
              </w:rPr>
              <w:t xml:space="preserve">2) </w:t>
            </w:r>
            <w:r w:rsidR="00893FC1" w:rsidRPr="00B03B2D">
              <w:rPr>
                <w:sz w:val="20"/>
                <w:szCs w:val="20"/>
              </w:rPr>
              <w:t xml:space="preserve">ведение учета личного состава, </w:t>
            </w:r>
            <w:r w:rsidR="00893FC1" w:rsidRPr="006A04D8">
              <w:rPr>
                <w:sz w:val="20"/>
                <w:szCs w:val="20"/>
              </w:rPr>
              <w:t xml:space="preserve"> ведение установленной документации по кадрам;</w:t>
            </w:r>
            <w:r w:rsidR="00893FC1" w:rsidRPr="00607939">
              <w:rPr>
                <w:sz w:val="20"/>
                <w:szCs w:val="20"/>
              </w:rPr>
              <w:t xml:space="preserve"> </w:t>
            </w:r>
            <w:r w:rsidR="00893FC1" w:rsidRPr="006A04D8">
              <w:rPr>
                <w:sz w:val="20"/>
                <w:szCs w:val="20"/>
              </w:rPr>
              <w:t xml:space="preserve">ведение реестра государственных </w:t>
            </w:r>
            <w:r w:rsidR="00893FC1" w:rsidRPr="006B1456">
              <w:rPr>
                <w:sz w:val="20"/>
                <w:szCs w:val="20"/>
              </w:rPr>
              <w:t>гражданских служащих Управления;</w:t>
            </w:r>
          </w:p>
          <w:p w:rsidR="00A03704" w:rsidRPr="00B03B2D" w:rsidRDefault="00A03704" w:rsidP="00A037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B2D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3FC1" w:rsidRPr="006B1456">
              <w:rPr>
                <w:rFonts w:ascii="Times New Roman" w:hAnsi="Times New Roman" w:cs="Times New Roman"/>
              </w:rPr>
              <w:t xml:space="preserve">ведение </w:t>
            </w:r>
            <w:r w:rsidR="00893FC1" w:rsidRPr="006A04D8">
              <w:rPr>
                <w:rFonts w:ascii="Times New Roman" w:hAnsi="Times New Roman" w:cs="Times New Roman"/>
              </w:rPr>
              <w:t>баз данных</w:t>
            </w:r>
            <w:r w:rsidR="00893FC1" w:rsidRPr="006B1456">
              <w:rPr>
                <w:rFonts w:ascii="Times New Roman" w:hAnsi="Times New Roman" w:cs="Times New Roman"/>
              </w:rPr>
              <w:t xml:space="preserve"> в установленных информационных системах управления кадровым составом  </w:t>
            </w:r>
            <w:r w:rsidR="00893FC1" w:rsidRPr="006A04D8">
              <w:rPr>
                <w:rFonts w:ascii="Times New Roman" w:hAnsi="Times New Roman" w:cs="Times New Roman"/>
              </w:rPr>
              <w:t xml:space="preserve"> </w:t>
            </w:r>
            <w:r w:rsidR="00893FC1">
              <w:rPr>
                <w:rFonts w:ascii="Times New Roman" w:hAnsi="Times New Roman" w:cs="Times New Roman"/>
              </w:rPr>
              <w:t>(ЕИСУКС)</w:t>
            </w:r>
            <w:r w:rsidR="00893FC1" w:rsidRPr="006A04D8">
              <w:rPr>
                <w:rFonts w:ascii="Times New Roman" w:hAnsi="Times New Roman" w:cs="Times New Roman"/>
              </w:rPr>
              <w:t>;</w:t>
            </w:r>
          </w:p>
          <w:p w:rsidR="00A03704" w:rsidRPr="006B1456" w:rsidRDefault="00A03704" w:rsidP="00A03704">
            <w:pPr>
              <w:pStyle w:val="a7"/>
              <w:tabs>
                <w:tab w:val="num" w:pos="432"/>
                <w:tab w:val="left" w:pos="117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893FC1" w:rsidRPr="00FA489A">
              <w:t>подготовка проектов ответов на обращения граждан, юридических лиц и индивидуальных предпринимателей;</w:t>
            </w:r>
          </w:p>
          <w:p w:rsidR="00A03704" w:rsidRDefault="00A03704" w:rsidP="00A037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46C2">
              <w:rPr>
                <w:rFonts w:ascii="Times New Roman" w:hAnsi="Times New Roman" w:cs="Times New Roman"/>
                <w:bCs/>
              </w:rPr>
              <w:t>5</w:t>
            </w:r>
            <w:r w:rsidRPr="006B1456">
              <w:rPr>
                <w:rFonts w:ascii="Times New Roman" w:hAnsi="Times New Roman" w:cs="Times New Roman"/>
                <w:bCs/>
              </w:rPr>
              <w:t xml:space="preserve">) </w:t>
            </w:r>
            <w:r w:rsidR="00893FC1">
              <w:rPr>
                <w:rFonts w:ascii="Times New Roman" w:hAnsi="Times New Roman" w:cs="Times New Roman"/>
              </w:rPr>
              <w:t>участие</w:t>
            </w:r>
            <w:r w:rsidR="00893FC1" w:rsidRPr="00FA489A">
              <w:rPr>
                <w:rFonts w:ascii="Times New Roman" w:hAnsi="Times New Roman" w:cs="Times New Roman"/>
              </w:rPr>
              <w:t xml:space="preserve"> в пределах своей компетенции</w:t>
            </w:r>
            <w:r w:rsidR="00893FC1">
              <w:rPr>
                <w:rFonts w:ascii="Times New Roman" w:hAnsi="Times New Roman" w:cs="Times New Roman"/>
              </w:rPr>
              <w:t xml:space="preserve"> в вопросах планирования деятельности Управления;</w:t>
            </w:r>
          </w:p>
          <w:p w:rsidR="00A03704" w:rsidRDefault="00A03704" w:rsidP="00A03704">
            <w:pPr>
              <w:pStyle w:val="ConsPlusNonformat"/>
              <w:tabs>
                <w:tab w:val="left" w:pos="1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046C2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251951">
              <w:rPr>
                <w:rFonts w:ascii="Times New Roman" w:hAnsi="Times New Roman" w:cs="Times New Roman"/>
              </w:rPr>
              <w:t>осуществление деятельности по вопросам признания информации запрещенной к распространению на территории Российской Федерации в соответствии с требованиями Федерального закона № 149-ФЗ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3704" w:rsidRPr="00893FC1" w:rsidRDefault="00A03704" w:rsidP="00A03704">
            <w:pPr>
              <w:pStyle w:val="ConsPlusNonformat"/>
              <w:tabs>
                <w:tab w:val="left" w:pos="1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893FC1" w:rsidRPr="00893FC1">
              <w:rPr>
                <w:rFonts w:ascii="Times New Roman" w:hAnsi="Times New Roman" w:cs="Times New Roman"/>
              </w:rPr>
              <w:t>представление статистической и оперативной отчетности по показателям, за которые несет ответственность.</w:t>
            </w:r>
          </w:p>
          <w:p w:rsidR="00A03704" w:rsidRDefault="00A03704" w:rsidP="00A03704">
            <w:pPr>
              <w:jc w:val="both"/>
            </w:pPr>
          </w:p>
          <w:p w:rsidR="00A03704" w:rsidRDefault="00A03704" w:rsidP="00B56ED3">
            <w:pPr>
              <w:jc w:val="both"/>
            </w:pPr>
          </w:p>
          <w:p w:rsidR="00A03704" w:rsidRDefault="00A03704" w:rsidP="00B56ED3">
            <w:pPr>
              <w:jc w:val="both"/>
            </w:pPr>
          </w:p>
          <w:p w:rsidR="00A03704" w:rsidRDefault="00A03704" w:rsidP="00B56ED3">
            <w:pPr>
              <w:jc w:val="both"/>
            </w:pPr>
          </w:p>
          <w:p w:rsidR="00A03704" w:rsidRDefault="00A03704" w:rsidP="00B56ED3">
            <w:pPr>
              <w:jc w:val="both"/>
            </w:pPr>
          </w:p>
          <w:p w:rsidR="00A03704" w:rsidRDefault="00A03704" w:rsidP="00B56ED3">
            <w:pPr>
              <w:jc w:val="both"/>
            </w:pPr>
          </w:p>
          <w:p w:rsidR="00893FC1" w:rsidRDefault="00893FC1" w:rsidP="00B56ED3">
            <w:pPr>
              <w:jc w:val="both"/>
            </w:pPr>
          </w:p>
          <w:p w:rsidR="00B56ED3" w:rsidRDefault="00B56ED3" w:rsidP="00B56ED3">
            <w:pPr>
              <w:jc w:val="both"/>
              <w:rPr>
                <w:spacing w:val="-2"/>
              </w:rPr>
            </w:pPr>
          </w:p>
          <w:p w:rsidR="00893FC1" w:rsidRPr="000E4EB2" w:rsidRDefault="00893FC1" w:rsidP="00B56ED3">
            <w:pPr>
              <w:jc w:val="both"/>
              <w:rPr>
                <w:bCs/>
              </w:rPr>
            </w:pPr>
          </w:p>
          <w:p w:rsidR="00893FC1" w:rsidRDefault="00893FC1" w:rsidP="00893FC1">
            <w:pPr>
              <w:pStyle w:val="a9"/>
              <w:ind w:firstLine="0"/>
              <w:rPr>
                <w:szCs w:val="22"/>
              </w:rPr>
            </w:pPr>
          </w:p>
          <w:p w:rsidR="0038141E" w:rsidRDefault="0038141E" w:rsidP="00893FC1">
            <w:pPr>
              <w:pStyle w:val="a9"/>
              <w:ind w:firstLine="0"/>
              <w:rPr>
                <w:bCs/>
              </w:rPr>
            </w:pPr>
          </w:p>
          <w:p w:rsidR="00893FC1" w:rsidRPr="000E4EB2" w:rsidRDefault="00893FC1" w:rsidP="00893FC1">
            <w:pPr>
              <w:pStyle w:val="a9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467A5F" w:rsidRPr="001A0D2C" w:rsidRDefault="001A0D2C" w:rsidP="00574D40">
            <w:pPr>
              <w:jc w:val="center"/>
              <w:rPr>
                <w:bCs/>
                <w:sz w:val="20"/>
                <w:szCs w:val="20"/>
              </w:rPr>
            </w:pPr>
            <w:r w:rsidRPr="001A0D2C"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" w:type="dxa"/>
          </w:tcPr>
          <w:p w:rsidR="00467A5F" w:rsidRPr="001A0D2C" w:rsidRDefault="001A0D2C" w:rsidP="00532AD3">
            <w:pPr>
              <w:jc w:val="center"/>
              <w:rPr>
                <w:bCs/>
                <w:sz w:val="20"/>
                <w:szCs w:val="20"/>
              </w:rPr>
            </w:pPr>
            <w:r w:rsidRPr="001A0D2C">
              <w:rPr>
                <w:bCs/>
                <w:sz w:val="20"/>
                <w:szCs w:val="20"/>
              </w:rPr>
              <w:t>35</w:t>
            </w:r>
          </w:p>
        </w:tc>
      </w:tr>
    </w:tbl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lastRenderedPageBreak/>
        <w:t>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3A0BE2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F63650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1)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F63650" w:rsidRPr="0038141E">
        <w:rPr>
          <w:color w:val="000000"/>
          <w:sz w:val="26"/>
          <w:szCs w:val="26"/>
        </w:rPr>
        <w:t>Трудовой кодекс Российской Федерации от 30.12.2001 № 197-ФЗ;</w:t>
      </w:r>
    </w:p>
    <w:p w:rsidR="00DC7238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2)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F63650" w:rsidRPr="0038141E">
        <w:rPr>
          <w:bCs/>
          <w:sz w:val="26"/>
          <w:szCs w:val="26"/>
        </w:rPr>
        <w:t>Гражданский кодекс Российской Федерации;</w:t>
      </w:r>
    </w:p>
    <w:p w:rsidR="00DC7238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="00B47844" w:rsidRPr="0038141E">
        <w:rPr>
          <w:bCs/>
          <w:sz w:val="26"/>
          <w:szCs w:val="26"/>
        </w:rPr>
        <w:t xml:space="preserve">3)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C7238" w:rsidRPr="0038141E">
        <w:rPr>
          <w:sz w:val="26"/>
          <w:szCs w:val="26"/>
        </w:rPr>
        <w:t>Кодекс административного судопроизводства Российской Федерации;</w:t>
      </w:r>
    </w:p>
    <w:p w:rsidR="00D83821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4)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Кодекс Российской Федерации об административных правонарушениях;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>5)</w:t>
      </w:r>
      <w:r w:rsidR="005F60DB">
        <w:rPr>
          <w:bCs/>
          <w:sz w:val="26"/>
          <w:szCs w:val="26"/>
        </w:rPr>
        <w:t xml:space="preserve"> </w:t>
      </w:r>
      <w:r w:rsidR="00B47844" w:rsidRPr="0038141E">
        <w:rPr>
          <w:bCs/>
          <w:sz w:val="26"/>
          <w:szCs w:val="26"/>
        </w:rPr>
        <w:t xml:space="preserve"> </w:t>
      </w:r>
      <w:r w:rsidR="005F60DB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6)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27 июля 2004 г. № 79-ФЗ «О государственной гражданской службе Российской Федерации»;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>7)</w:t>
      </w:r>
      <w:r w:rsidR="00A252C1" w:rsidRPr="0038141E">
        <w:rPr>
          <w:bCs/>
          <w:sz w:val="26"/>
          <w:szCs w:val="26"/>
        </w:rPr>
        <w:t xml:space="preserve"> </w:t>
      </w:r>
      <w:r w:rsidR="00B47844" w:rsidRPr="0038141E">
        <w:rPr>
          <w:bCs/>
          <w:sz w:val="26"/>
          <w:szCs w:val="26"/>
        </w:rPr>
        <w:t xml:space="preserve"> </w:t>
      </w:r>
      <w:r w:rsidR="00F63650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25 декабря 2008 г. № 273-ФЗ «О противодействии коррупции»;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8) </w:t>
      </w:r>
      <w:r>
        <w:rPr>
          <w:bCs/>
          <w:sz w:val="26"/>
          <w:szCs w:val="26"/>
        </w:rPr>
        <w:t xml:space="preserve"> </w:t>
      </w:r>
      <w:r w:rsidR="00DC7238" w:rsidRPr="0038141E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9)  </w:t>
      </w:r>
      <w:r w:rsidR="00F65FF5" w:rsidRPr="0038141E">
        <w:rPr>
          <w:bCs/>
          <w:sz w:val="26"/>
          <w:szCs w:val="26"/>
        </w:rPr>
        <w:t xml:space="preserve"> </w:t>
      </w:r>
      <w:r w:rsidR="00B47844" w:rsidRPr="0038141E">
        <w:rPr>
          <w:sz w:val="26"/>
          <w:szCs w:val="26"/>
        </w:rPr>
        <w:t>Федеральный закон от 27.07.2006 № 152-ФЗ «О персональных данных»;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7844" w:rsidRPr="0038141E">
        <w:rPr>
          <w:sz w:val="26"/>
          <w:szCs w:val="26"/>
        </w:rPr>
        <w:t>10)</w:t>
      </w:r>
      <w:r w:rsidR="00F65FF5" w:rsidRPr="0038141E">
        <w:rPr>
          <w:sz w:val="26"/>
          <w:szCs w:val="26"/>
        </w:rPr>
        <w:t xml:space="preserve"> </w:t>
      </w:r>
      <w:r w:rsidR="00B47844" w:rsidRPr="0038141E">
        <w:rPr>
          <w:sz w:val="26"/>
          <w:szCs w:val="26"/>
        </w:rPr>
        <w:t xml:space="preserve"> Закон Российской Федерации от 27.12.1991 № 2124-1 «О средствах массовой информации»;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3650" w:rsidRPr="0038141E">
        <w:rPr>
          <w:sz w:val="26"/>
          <w:szCs w:val="26"/>
        </w:rPr>
        <w:t xml:space="preserve">11)  </w:t>
      </w:r>
      <w:r w:rsidR="00B47844" w:rsidRPr="0038141E">
        <w:rPr>
          <w:sz w:val="26"/>
          <w:szCs w:val="26"/>
        </w:rPr>
        <w:t>Федеральн</w:t>
      </w:r>
      <w:r w:rsidR="0038141E" w:rsidRPr="0038141E">
        <w:rPr>
          <w:sz w:val="26"/>
          <w:szCs w:val="26"/>
        </w:rPr>
        <w:t>ый</w:t>
      </w:r>
      <w:r w:rsidR="00B47844" w:rsidRPr="0038141E">
        <w:rPr>
          <w:sz w:val="26"/>
          <w:szCs w:val="26"/>
        </w:rPr>
        <w:t xml:space="preserve"> закон от 07.07.2003 № 126-ФЗ «О связи»;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12)  </w:t>
      </w:r>
      <w:r w:rsidR="00B47844" w:rsidRPr="0038141E">
        <w:rPr>
          <w:sz w:val="26"/>
          <w:szCs w:val="26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13) </w:t>
      </w:r>
      <w:r w:rsidR="0038141E" w:rsidRPr="0038141E">
        <w:rPr>
          <w:bCs/>
          <w:sz w:val="26"/>
          <w:szCs w:val="26"/>
        </w:rPr>
        <w:t xml:space="preserve"> </w:t>
      </w:r>
      <w:r w:rsidR="00B47844" w:rsidRPr="0038141E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коммуникаций».</w:t>
      </w:r>
    </w:p>
    <w:p w:rsidR="00301278" w:rsidRDefault="00301278" w:rsidP="00901E85">
      <w:pPr>
        <w:ind w:left="284" w:firstLine="709"/>
        <w:jc w:val="both"/>
        <w:rPr>
          <w:sz w:val="26"/>
          <w:szCs w:val="26"/>
        </w:rPr>
      </w:pPr>
    </w:p>
    <w:sectPr w:rsidR="00301278" w:rsidSect="00F63650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62" w:rsidRDefault="00F31962" w:rsidP="00320ED0">
      <w:r>
        <w:separator/>
      </w:r>
    </w:p>
  </w:endnote>
  <w:endnote w:type="continuationSeparator" w:id="1">
    <w:p w:rsidR="00F31962" w:rsidRDefault="00F31962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62" w:rsidRDefault="00F31962" w:rsidP="00320ED0">
      <w:r>
        <w:separator/>
      </w:r>
    </w:p>
  </w:footnote>
  <w:footnote w:type="continuationSeparator" w:id="1">
    <w:p w:rsidR="00F31962" w:rsidRDefault="00F31962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04FE6"/>
    <w:rsid w:val="00013FE8"/>
    <w:rsid w:val="0002140B"/>
    <w:rsid w:val="00031862"/>
    <w:rsid w:val="00041E57"/>
    <w:rsid w:val="00041F28"/>
    <w:rsid w:val="00046251"/>
    <w:rsid w:val="00065FDE"/>
    <w:rsid w:val="000677FE"/>
    <w:rsid w:val="00073B29"/>
    <w:rsid w:val="00083D8A"/>
    <w:rsid w:val="00084DEC"/>
    <w:rsid w:val="00084FF2"/>
    <w:rsid w:val="00085BFC"/>
    <w:rsid w:val="000878DD"/>
    <w:rsid w:val="000D7861"/>
    <w:rsid w:val="000E4EB2"/>
    <w:rsid w:val="000E777F"/>
    <w:rsid w:val="00101B9C"/>
    <w:rsid w:val="001322DE"/>
    <w:rsid w:val="00132827"/>
    <w:rsid w:val="00132B00"/>
    <w:rsid w:val="00143555"/>
    <w:rsid w:val="00152234"/>
    <w:rsid w:val="00172B86"/>
    <w:rsid w:val="001879B0"/>
    <w:rsid w:val="00187FCE"/>
    <w:rsid w:val="001A0143"/>
    <w:rsid w:val="001A0D2C"/>
    <w:rsid w:val="001B2596"/>
    <w:rsid w:val="001B2FCF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57F0B"/>
    <w:rsid w:val="00263F22"/>
    <w:rsid w:val="00272352"/>
    <w:rsid w:val="00285A85"/>
    <w:rsid w:val="00292CAD"/>
    <w:rsid w:val="002B24DF"/>
    <w:rsid w:val="002B67BA"/>
    <w:rsid w:val="002E568D"/>
    <w:rsid w:val="00301278"/>
    <w:rsid w:val="003014B9"/>
    <w:rsid w:val="00313DC2"/>
    <w:rsid w:val="00320ED0"/>
    <w:rsid w:val="003236B3"/>
    <w:rsid w:val="0034662D"/>
    <w:rsid w:val="00351B0A"/>
    <w:rsid w:val="00354AE3"/>
    <w:rsid w:val="00356B62"/>
    <w:rsid w:val="003765A0"/>
    <w:rsid w:val="0038141E"/>
    <w:rsid w:val="00391CCB"/>
    <w:rsid w:val="003A0BE2"/>
    <w:rsid w:val="003A62F8"/>
    <w:rsid w:val="003B51C8"/>
    <w:rsid w:val="003C61D1"/>
    <w:rsid w:val="003D28AB"/>
    <w:rsid w:val="003F799D"/>
    <w:rsid w:val="004256A1"/>
    <w:rsid w:val="00425EA1"/>
    <w:rsid w:val="0042624D"/>
    <w:rsid w:val="004304CA"/>
    <w:rsid w:val="004372CE"/>
    <w:rsid w:val="00437B8B"/>
    <w:rsid w:val="004473E1"/>
    <w:rsid w:val="00450B35"/>
    <w:rsid w:val="004561C8"/>
    <w:rsid w:val="00467A5F"/>
    <w:rsid w:val="00471F90"/>
    <w:rsid w:val="004752A0"/>
    <w:rsid w:val="00482C29"/>
    <w:rsid w:val="00484EB8"/>
    <w:rsid w:val="0048646C"/>
    <w:rsid w:val="00494C22"/>
    <w:rsid w:val="00497370"/>
    <w:rsid w:val="004B0DA3"/>
    <w:rsid w:val="004B3E94"/>
    <w:rsid w:val="004C5459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5501"/>
    <w:rsid w:val="005D1ADE"/>
    <w:rsid w:val="005E3144"/>
    <w:rsid w:val="005E6E3B"/>
    <w:rsid w:val="005F1E38"/>
    <w:rsid w:val="005F60DB"/>
    <w:rsid w:val="00607939"/>
    <w:rsid w:val="00611895"/>
    <w:rsid w:val="00621D17"/>
    <w:rsid w:val="00640487"/>
    <w:rsid w:val="00657243"/>
    <w:rsid w:val="0066620F"/>
    <w:rsid w:val="00673ADE"/>
    <w:rsid w:val="006778B0"/>
    <w:rsid w:val="0068052C"/>
    <w:rsid w:val="006A04D8"/>
    <w:rsid w:val="006B1456"/>
    <w:rsid w:val="006B62C7"/>
    <w:rsid w:val="006C46D2"/>
    <w:rsid w:val="006E1B7B"/>
    <w:rsid w:val="006E2BE5"/>
    <w:rsid w:val="006F4B12"/>
    <w:rsid w:val="006F5C0E"/>
    <w:rsid w:val="007441A9"/>
    <w:rsid w:val="0075128F"/>
    <w:rsid w:val="007554FC"/>
    <w:rsid w:val="007946FB"/>
    <w:rsid w:val="007951CA"/>
    <w:rsid w:val="007B48B2"/>
    <w:rsid w:val="007E7199"/>
    <w:rsid w:val="007F00F6"/>
    <w:rsid w:val="007F1B66"/>
    <w:rsid w:val="007F260D"/>
    <w:rsid w:val="007F48E3"/>
    <w:rsid w:val="00801DF3"/>
    <w:rsid w:val="0080252D"/>
    <w:rsid w:val="00843829"/>
    <w:rsid w:val="0086242A"/>
    <w:rsid w:val="00862F6D"/>
    <w:rsid w:val="00867283"/>
    <w:rsid w:val="00887A27"/>
    <w:rsid w:val="00893FC1"/>
    <w:rsid w:val="008A1E9D"/>
    <w:rsid w:val="008B2255"/>
    <w:rsid w:val="008B7C9F"/>
    <w:rsid w:val="008C63D0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1769"/>
    <w:rsid w:val="009C50F6"/>
    <w:rsid w:val="009F007B"/>
    <w:rsid w:val="009F4C41"/>
    <w:rsid w:val="00A02AF3"/>
    <w:rsid w:val="00A03704"/>
    <w:rsid w:val="00A252C1"/>
    <w:rsid w:val="00A2600E"/>
    <w:rsid w:val="00A35B86"/>
    <w:rsid w:val="00A5196A"/>
    <w:rsid w:val="00A61101"/>
    <w:rsid w:val="00A70382"/>
    <w:rsid w:val="00AA1FEF"/>
    <w:rsid w:val="00AA34E7"/>
    <w:rsid w:val="00AC083B"/>
    <w:rsid w:val="00AC0E4E"/>
    <w:rsid w:val="00AE44BA"/>
    <w:rsid w:val="00AF3B96"/>
    <w:rsid w:val="00AF713A"/>
    <w:rsid w:val="00AF7514"/>
    <w:rsid w:val="00B03B2D"/>
    <w:rsid w:val="00B046C2"/>
    <w:rsid w:val="00B21E72"/>
    <w:rsid w:val="00B270E3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96251"/>
    <w:rsid w:val="00BA4AB9"/>
    <w:rsid w:val="00BB0EA4"/>
    <w:rsid w:val="00BB329D"/>
    <w:rsid w:val="00BC2B92"/>
    <w:rsid w:val="00BD32C9"/>
    <w:rsid w:val="00BD385B"/>
    <w:rsid w:val="00BE4925"/>
    <w:rsid w:val="00BE5B35"/>
    <w:rsid w:val="00C254BC"/>
    <w:rsid w:val="00C45A1E"/>
    <w:rsid w:val="00C46785"/>
    <w:rsid w:val="00C64F68"/>
    <w:rsid w:val="00C75AFD"/>
    <w:rsid w:val="00C84C78"/>
    <w:rsid w:val="00C92081"/>
    <w:rsid w:val="00CA2F8F"/>
    <w:rsid w:val="00CC5B15"/>
    <w:rsid w:val="00CD374F"/>
    <w:rsid w:val="00CE17A8"/>
    <w:rsid w:val="00CE5B87"/>
    <w:rsid w:val="00CF25E1"/>
    <w:rsid w:val="00CF5C7E"/>
    <w:rsid w:val="00D13681"/>
    <w:rsid w:val="00D26C8B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C59F3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C3B4E"/>
    <w:rsid w:val="00EC599C"/>
    <w:rsid w:val="00EC6C11"/>
    <w:rsid w:val="00ED3AB4"/>
    <w:rsid w:val="00ED766A"/>
    <w:rsid w:val="00F145C7"/>
    <w:rsid w:val="00F2641B"/>
    <w:rsid w:val="00F31962"/>
    <w:rsid w:val="00F422E6"/>
    <w:rsid w:val="00F516E1"/>
    <w:rsid w:val="00F60A2C"/>
    <w:rsid w:val="00F63650"/>
    <w:rsid w:val="00F64F35"/>
    <w:rsid w:val="00F65FF5"/>
    <w:rsid w:val="00F824EB"/>
    <w:rsid w:val="00F850B6"/>
    <w:rsid w:val="00F85C74"/>
    <w:rsid w:val="00F87E80"/>
    <w:rsid w:val="00F97639"/>
    <w:rsid w:val="00FA489A"/>
    <w:rsid w:val="00FC4ED2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912DD1-05DD-4294-8FA9-CA978993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grishenkova</cp:lastModifiedBy>
  <cp:revision>6</cp:revision>
  <cp:lastPrinted>2019-01-18T06:25:00Z</cp:lastPrinted>
  <dcterms:created xsi:type="dcterms:W3CDTF">2022-07-22T10:54:00Z</dcterms:created>
  <dcterms:modified xsi:type="dcterms:W3CDTF">2022-07-28T08:10:00Z</dcterms:modified>
</cp:coreProperties>
</file>