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13A" w:rsidRPr="00BD32C9" w:rsidRDefault="00AF713A" w:rsidP="0054445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D32C9">
        <w:rPr>
          <w:b/>
          <w:sz w:val="28"/>
          <w:szCs w:val="28"/>
        </w:rPr>
        <w:t xml:space="preserve">Информационное сообщение о проведении конкурса </w:t>
      </w:r>
    </w:p>
    <w:p w:rsidR="005E6E3B" w:rsidRDefault="00AF713A" w:rsidP="009B6BB2">
      <w:pPr>
        <w:ind w:left="284"/>
        <w:jc w:val="center"/>
        <w:rPr>
          <w:b/>
          <w:sz w:val="28"/>
          <w:szCs w:val="28"/>
        </w:rPr>
      </w:pPr>
      <w:r w:rsidRPr="00BD32C9">
        <w:rPr>
          <w:b/>
          <w:sz w:val="28"/>
          <w:szCs w:val="28"/>
        </w:rPr>
        <w:t xml:space="preserve">на </w:t>
      </w:r>
      <w:r w:rsidR="000E777F">
        <w:rPr>
          <w:b/>
          <w:sz w:val="28"/>
          <w:szCs w:val="28"/>
        </w:rPr>
        <w:t xml:space="preserve">включение в кадровый резерв </w:t>
      </w:r>
      <w:r w:rsidR="00B643D7" w:rsidRPr="00BD32C9">
        <w:rPr>
          <w:b/>
          <w:sz w:val="28"/>
          <w:szCs w:val="28"/>
        </w:rPr>
        <w:t>Управлени</w:t>
      </w:r>
      <w:r w:rsidR="009B6BB2">
        <w:rPr>
          <w:b/>
          <w:sz w:val="28"/>
          <w:szCs w:val="28"/>
        </w:rPr>
        <w:t>я</w:t>
      </w:r>
      <w:r w:rsidR="00B643D7" w:rsidRPr="00BD32C9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Архангельской области и Ненецкому автономному округу</w:t>
      </w:r>
    </w:p>
    <w:p w:rsidR="000677FE" w:rsidRPr="00D90A0E" w:rsidRDefault="000677FE" w:rsidP="000677FE">
      <w:pPr>
        <w:jc w:val="center"/>
        <w:rPr>
          <w:sz w:val="28"/>
          <w:szCs w:val="28"/>
        </w:rPr>
      </w:pPr>
      <w:r w:rsidRPr="00D90A0E">
        <w:rPr>
          <w:sz w:val="28"/>
          <w:szCs w:val="28"/>
        </w:rPr>
        <w:t xml:space="preserve">для замещения вакантных должностей государственной </w:t>
      </w:r>
      <w:r w:rsidRPr="00D90A0E">
        <w:rPr>
          <w:bCs/>
          <w:sz w:val="28"/>
          <w:szCs w:val="28"/>
        </w:rPr>
        <w:t xml:space="preserve">гражданской службы </w:t>
      </w:r>
      <w:r w:rsidRPr="00D90A0E">
        <w:rPr>
          <w:sz w:val="28"/>
          <w:szCs w:val="28"/>
        </w:rPr>
        <w:t xml:space="preserve">старшей группы должностей </w:t>
      </w:r>
    </w:p>
    <w:p w:rsidR="000878DD" w:rsidRPr="00EC3B4E" w:rsidRDefault="009B6BB2" w:rsidP="000E4EB2">
      <w:pPr>
        <w:jc w:val="center"/>
        <w:rPr>
          <w:sz w:val="32"/>
          <w:szCs w:val="32"/>
          <w:u w:val="single"/>
        </w:rPr>
      </w:pPr>
      <w:r w:rsidRPr="00EC3B4E">
        <w:rPr>
          <w:sz w:val="32"/>
          <w:szCs w:val="32"/>
          <w:u w:val="single"/>
        </w:rPr>
        <w:t xml:space="preserve"> </w:t>
      </w:r>
      <w:r w:rsidRPr="00EC3B4E">
        <w:rPr>
          <w:b/>
          <w:sz w:val="32"/>
          <w:szCs w:val="32"/>
          <w:u w:val="single"/>
        </w:rPr>
        <w:t xml:space="preserve">в </w:t>
      </w:r>
      <w:r w:rsidR="000878DD" w:rsidRPr="00EC3B4E">
        <w:rPr>
          <w:b/>
          <w:sz w:val="32"/>
          <w:szCs w:val="32"/>
          <w:u w:val="single"/>
        </w:rPr>
        <w:t>отдел</w:t>
      </w:r>
      <w:r w:rsidRPr="00EC3B4E">
        <w:rPr>
          <w:b/>
          <w:sz w:val="32"/>
          <w:szCs w:val="32"/>
          <w:u w:val="single"/>
        </w:rPr>
        <w:t>е</w:t>
      </w:r>
      <w:r w:rsidR="000878DD" w:rsidRPr="00EC3B4E">
        <w:rPr>
          <w:b/>
          <w:sz w:val="32"/>
          <w:szCs w:val="32"/>
          <w:u w:val="single"/>
        </w:rPr>
        <w:t xml:space="preserve"> организационной, право</w:t>
      </w:r>
      <w:r w:rsidR="005A1750" w:rsidRPr="00EC3B4E">
        <w:rPr>
          <w:b/>
          <w:sz w:val="32"/>
          <w:szCs w:val="32"/>
          <w:u w:val="single"/>
        </w:rPr>
        <w:t>во</w:t>
      </w:r>
      <w:r w:rsidR="000878DD" w:rsidRPr="00EC3B4E">
        <w:rPr>
          <w:b/>
          <w:sz w:val="32"/>
          <w:szCs w:val="32"/>
          <w:u w:val="single"/>
        </w:rPr>
        <w:t>й работы и кадров</w:t>
      </w:r>
      <w:r w:rsidR="000878DD" w:rsidRPr="00EC3B4E">
        <w:rPr>
          <w:sz w:val="32"/>
          <w:szCs w:val="32"/>
          <w:u w:val="single"/>
        </w:rPr>
        <w:t>:</w:t>
      </w:r>
    </w:p>
    <w:p w:rsidR="005E6E3B" w:rsidRPr="00EC3B4E" w:rsidRDefault="005E6E3B" w:rsidP="00F97639">
      <w:pPr>
        <w:ind w:left="284"/>
        <w:jc w:val="center"/>
        <w:rPr>
          <w:b/>
          <w:sz w:val="32"/>
          <w:szCs w:val="32"/>
          <w:u w:val="single"/>
        </w:rPr>
      </w:pP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7"/>
        <w:gridCol w:w="2329"/>
        <w:gridCol w:w="1843"/>
        <w:gridCol w:w="2126"/>
        <w:gridCol w:w="3827"/>
        <w:gridCol w:w="3544"/>
        <w:gridCol w:w="709"/>
        <w:gridCol w:w="708"/>
      </w:tblGrid>
      <w:tr w:rsidR="00073B29" w:rsidRPr="006E1B7B" w:rsidTr="00EC3B4E">
        <w:trPr>
          <w:trHeight w:val="320"/>
        </w:trPr>
        <w:tc>
          <w:tcPr>
            <w:tcW w:w="507" w:type="dxa"/>
            <w:vMerge w:val="restart"/>
          </w:tcPr>
          <w:p w:rsidR="005E6E3B" w:rsidRDefault="005E6E3B" w:rsidP="00C92081">
            <w:pPr>
              <w:jc w:val="center"/>
              <w:rPr>
                <w:bCs/>
                <w:sz w:val="20"/>
                <w:szCs w:val="20"/>
              </w:rPr>
            </w:pP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№ </w:t>
            </w:r>
            <w:proofErr w:type="spellStart"/>
            <w:r w:rsidRPr="006E1B7B">
              <w:rPr>
                <w:bCs/>
                <w:sz w:val="20"/>
                <w:szCs w:val="20"/>
              </w:rPr>
              <w:t>пп</w:t>
            </w:r>
            <w:proofErr w:type="spellEnd"/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 w:val="restart"/>
            <w:vAlign w:val="center"/>
          </w:tcPr>
          <w:p w:rsidR="00467A5F" w:rsidRPr="006E1B7B" w:rsidRDefault="009B6BB2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Наименование отдела, должности в отделе  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544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 w:rsidRPr="00101B9C">
              <w:rPr>
                <w:b/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EC3B4E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29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 w:rsidRPr="00101B9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3827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544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B270E3" w:rsidTr="00EC3B4E">
        <w:trPr>
          <w:trHeight w:val="169"/>
        </w:trPr>
        <w:tc>
          <w:tcPr>
            <w:tcW w:w="50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32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467A5F" w:rsidRPr="00B270E3" w:rsidRDefault="00467A5F" w:rsidP="00C92081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467A5F" w:rsidRPr="00B270E3" w:rsidRDefault="00467A5F" w:rsidP="006E1B7B">
            <w:pPr>
              <w:jc w:val="center"/>
              <w:rPr>
                <w:bCs/>
                <w:sz w:val="18"/>
                <w:szCs w:val="18"/>
              </w:rPr>
            </w:pPr>
            <w:r w:rsidRPr="00B270E3">
              <w:rPr>
                <w:bCs/>
                <w:sz w:val="18"/>
                <w:szCs w:val="18"/>
              </w:rPr>
              <w:t>8</w:t>
            </w:r>
          </w:p>
        </w:tc>
      </w:tr>
      <w:tr w:rsidR="007F48E3" w:rsidRPr="006E1B7B" w:rsidTr="00EC3B4E">
        <w:trPr>
          <w:trHeight w:val="4656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329" w:type="dxa"/>
          </w:tcPr>
          <w:p w:rsidR="00F97639" w:rsidRPr="001879B0" w:rsidRDefault="009B6BB2" w:rsidP="00F97639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</w:t>
            </w:r>
            <w:r w:rsidR="00467A5F" w:rsidRPr="001879B0">
              <w:rPr>
                <w:bCs/>
                <w:sz w:val="24"/>
                <w:szCs w:val="24"/>
              </w:rPr>
              <w:t xml:space="preserve">тдел </w:t>
            </w:r>
          </w:p>
          <w:p w:rsidR="00AF3B96" w:rsidRPr="001879B0" w:rsidRDefault="00F97639" w:rsidP="001F0003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организационной, правовой работы и кадров</w:t>
            </w:r>
            <w:r w:rsidR="00AF3B96" w:rsidRPr="001879B0">
              <w:rPr>
                <w:bCs/>
                <w:sz w:val="24"/>
                <w:szCs w:val="24"/>
              </w:rPr>
              <w:t xml:space="preserve">. </w:t>
            </w:r>
          </w:p>
          <w:p w:rsidR="00467A5F" w:rsidRPr="001879B0" w:rsidRDefault="00AF3B96" w:rsidP="00AF3B96">
            <w:pPr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</w:t>
            </w:r>
            <w:r w:rsidR="009B6BB2" w:rsidRPr="001879B0">
              <w:rPr>
                <w:bCs/>
                <w:sz w:val="24"/>
                <w:szCs w:val="24"/>
              </w:rPr>
              <w:t>пециалист-эксперт</w:t>
            </w:r>
            <w:r w:rsidR="00437B8B" w:rsidRPr="001879B0">
              <w:rPr>
                <w:bCs/>
                <w:sz w:val="24"/>
                <w:szCs w:val="24"/>
              </w:rPr>
              <w:t>.</w:t>
            </w:r>
            <w:r w:rsidR="009B6BB2" w:rsidRPr="001879B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67A5F" w:rsidRPr="001879B0" w:rsidRDefault="001F0003" w:rsidP="001F0003">
            <w:pPr>
              <w:jc w:val="center"/>
              <w:rPr>
                <w:bCs/>
                <w:sz w:val="24"/>
                <w:szCs w:val="24"/>
              </w:rPr>
            </w:pPr>
            <w:r w:rsidRPr="001879B0">
              <w:rPr>
                <w:bCs/>
                <w:sz w:val="24"/>
                <w:szCs w:val="24"/>
              </w:rPr>
              <w:t>Специалисты старшей</w:t>
            </w:r>
            <w:r w:rsidR="00467A5F" w:rsidRPr="001879B0">
              <w:rPr>
                <w:bCs/>
                <w:sz w:val="24"/>
                <w:szCs w:val="24"/>
              </w:rPr>
              <w:t xml:space="preserve"> группы должностей</w:t>
            </w:r>
          </w:p>
        </w:tc>
        <w:tc>
          <w:tcPr>
            <w:tcW w:w="2126" w:type="dxa"/>
          </w:tcPr>
          <w:p w:rsidR="00621D17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Высшее образование</w:t>
            </w:r>
            <w:r w:rsidR="001F0003" w:rsidRPr="001879B0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1879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67A5F" w:rsidRPr="001879B0" w:rsidRDefault="00621D17" w:rsidP="00D13681">
            <w:pPr>
              <w:ind w:left="3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79B0">
              <w:rPr>
                <w:rFonts w:eastAsia="Calibri"/>
                <w:sz w:val="24"/>
                <w:szCs w:val="24"/>
                <w:lang w:eastAsia="en-US"/>
              </w:rPr>
              <w:t>без предъявления требований к стажу работы</w:t>
            </w:r>
            <w:r w:rsidR="005C5501" w:rsidRPr="001879B0">
              <w:rPr>
                <w:rFonts w:eastAsia="Calibri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3827" w:type="dxa"/>
          </w:tcPr>
          <w:p w:rsidR="007441A9" w:rsidRPr="000E4EB2" w:rsidRDefault="006778B0" w:rsidP="009F007B">
            <w:pPr>
              <w:jc w:val="both"/>
              <w:rPr>
                <w:rFonts w:eastAsia="Calibri"/>
                <w:b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Н</w:t>
            </w:r>
            <w:r w:rsidR="007441A9" w:rsidRPr="000E4EB2">
              <w:rPr>
                <w:rFonts w:eastAsia="Calibri"/>
                <w:lang w:eastAsia="en-US"/>
              </w:rPr>
              <w:t>аправлени</w:t>
            </w:r>
            <w:r w:rsidRPr="000E4EB2">
              <w:rPr>
                <w:rFonts w:eastAsia="Calibri"/>
                <w:lang w:eastAsia="en-US"/>
              </w:rPr>
              <w:t>е</w:t>
            </w:r>
            <w:r w:rsidR="007441A9" w:rsidRPr="000E4EB2">
              <w:rPr>
                <w:rFonts w:eastAsia="Calibri"/>
                <w:lang w:eastAsia="en-US"/>
              </w:rPr>
              <w:t xml:space="preserve"> подготовки</w:t>
            </w:r>
            <w:r w:rsidRPr="000E4EB2">
              <w:rPr>
                <w:rFonts w:eastAsia="Calibri"/>
                <w:lang w:eastAsia="en-US"/>
              </w:rPr>
              <w:t>:</w:t>
            </w:r>
            <w:r w:rsidR="00132B00" w:rsidRPr="000E4EB2">
              <w:rPr>
                <w:rFonts w:eastAsia="Calibri"/>
                <w:lang w:eastAsia="en-US"/>
              </w:rPr>
              <w:t xml:space="preserve"> </w:t>
            </w:r>
            <w:r w:rsidR="005B749B" w:rsidRPr="000E4EB2">
              <w:rPr>
                <w:rFonts w:eastAsia="Calibri"/>
                <w:b/>
                <w:u w:val="single"/>
                <w:lang w:eastAsia="en-US"/>
              </w:rPr>
              <w:t>«Юриспруденция</w:t>
            </w:r>
            <w:r w:rsidR="005B749B" w:rsidRPr="000E4EB2">
              <w:rPr>
                <w:rFonts w:eastAsia="Calibri"/>
                <w:b/>
                <w:lang w:eastAsia="en-US"/>
              </w:rPr>
              <w:t>»</w:t>
            </w:r>
            <w:r w:rsidRPr="000E4EB2">
              <w:rPr>
                <w:rFonts w:eastAsia="Calibri"/>
                <w:b/>
                <w:lang w:eastAsia="en-US"/>
              </w:rPr>
              <w:t>.</w:t>
            </w:r>
          </w:p>
          <w:p w:rsidR="00471F90" w:rsidRPr="000E4EB2" w:rsidRDefault="00471F90" w:rsidP="00351B0A">
            <w:pPr>
              <w:spacing w:before="60"/>
              <w:jc w:val="both"/>
              <w:rPr>
                <w:rFonts w:eastAsia="Calibri"/>
                <w:bCs/>
                <w:lang w:eastAsia="en-US"/>
              </w:rPr>
            </w:pPr>
            <w:r w:rsidRPr="000E4EB2">
              <w:rPr>
                <w:rFonts w:eastAsia="Calibri"/>
                <w:lang w:eastAsia="en-US"/>
              </w:rPr>
              <w:t>Знание нормативных правовых актов по направлению деятельности  отдела</w:t>
            </w:r>
            <w:r w:rsidRPr="000E4EB2">
              <w:rPr>
                <w:rFonts w:eastAsia="Calibri"/>
                <w:b/>
                <w:lang w:eastAsia="en-US"/>
              </w:rPr>
              <w:t>***</w:t>
            </w:r>
            <w:r w:rsidR="00954914" w:rsidRPr="000E4EB2">
              <w:rPr>
                <w:rFonts w:eastAsia="Calibri"/>
                <w:b/>
                <w:lang w:eastAsia="en-US"/>
              </w:rPr>
              <w:t>.</w:t>
            </w:r>
          </w:p>
          <w:p w:rsidR="009F007B" w:rsidRPr="000E4EB2" w:rsidRDefault="001F0003" w:rsidP="00351B0A">
            <w:pPr>
              <w:spacing w:before="12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 xml:space="preserve">Сотрудник </w:t>
            </w:r>
            <w:r w:rsidR="009F007B" w:rsidRPr="000E4EB2">
              <w:rPr>
                <w:bCs/>
                <w:u w:val="single"/>
              </w:rPr>
              <w:t>отдела должен обладать знаниями: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-действующего законодательства Российской Федерации и локальных актов Роскомнадзора, необходим</w:t>
            </w:r>
            <w:r w:rsidR="00351B0A" w:rsidRPr="000E4EB2">
              <w:rPr>
                <w:bCs/>
              </w:rPr>
              <w:t>ых для обеспечения деятельности</w:t>
            </w:r>
            <w:r w:rsidRPr="000E4EB2">
              <w:rPr>
                <w:bCs/>
              </w:rPr>
              <w:t>;</w:t>
            </w:r>
          </w:p>
          <w:p w:rsidR="00B21E72" w:rsidRPr="000E4EB2" w:rsidRDefault="00B21E72" w:rsidP="00B21E72">
            <w:pPr>
              <w:jc w:val="both"/>
            </w:pPr>
            <w:r w:rsidRPr="000E4EB2">
              <w:rPr>
                <w:bCs/>
              </w:rPr>
              <w:t>-</w:t>
            </w:r>
            <w:r w:rsidRPr="000E4EB2">
              <w:t>знание правоприменительной практики по вопросам компетенции отдела</w:t>
            </w:r>
            <w:r w:rsidR="00561744" w:rsidRPr="000E4EB2">
              <w:t>;</w:t>
            </w:r>
          </w:p>
          <w:p w:rsidR="00561744" w:rsidRPr="000E4EB2" w:rsidRDefault="00450B35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-понятие системы м</w:t>
            </w:r>
            <w:r w:rsidR="009C50F6" w:rsidRPr="000E4EB2">
              <w:t>ежведомственного взаимодействия</w:t>
            </w:r>
            <w:r w:rsidRPr="000E4EB2">
              <w:t>;</w:t>
            </w:r>
          </w:p>
          <w:p w:rsidR="00450B35" w:rsidRPr="000E4EB2" w:rsidRDefault="00561744" w:rsidP="00561744">
            <w:pPr>
              <w:pStyle w:val="a7"/>
              <w:tabs>
                <w:tab w:val="left" w:pos="1134"/>
              </w:tabs>
              <w:ind w:left="0"/>
              <w:jc w:val="both"/>
            </w:pPr>
            <w:r w:rsidRPr="000E4EB2">
              <w:t>-</w:t>
            </w:r>
            <w:r w:rsidR="00450B35" w:rsidRPr="000E4EB2">
              <w:t xml:space="preserve">основы делопроизводства и документооборота; </w:t>
            </w:r>
          </w:p>
          <w:p w:rsidR="00450B35" w:rsidRPr="000E4EB2" w:rsidRDefault="00561744" w:rsidP="00561744">
            <w:pPr>
              <w:pStyle w:val="a7"/>
              <w:ind w:left="0"/>
              <w:jc w:val="both"/>
            </w:pPr>
            <w:r w:rsidRPr="000E4EB2">
              <w:t>-</w:t>
            </w:r>
            <w:r w:rsidR="00450B35" w:rsidRPr="000E4EB2">
              <w:t xml:space="preserve">знание возможностей и особенностей </w:t>
            </w:r>
            <w:proofErr w:type="gramStart"/>
            <w:r w:rsidR="00450B35" w:rsidRPr="000E4EB2">
              <w:t>применения</w:t>
            </w:r>
            <w:proofErr w:type="gramEnd"/>
            <w:r w:rsidR="00450B35" w:rsidRPr="000E4EB2">
              <w:t xml:space="preserve"> современных информационно-коммуникационных технологий в государственных органах;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-аппаратного и программного </w:t>
            </w:r>
            <w:r w:rsidRPr="000E4EB2">
              <w:rPr>
                <w:bCs/>
              </w:rPr>
              <w:lastRenderedPageBreak/>
              <w:t>обеспечения.</w:t>
            </w:r>
          </w:p>
          <w:p w:rsidR="009F007B" w:rsidRPr="000E4EB2" w:rsidRDefault="00561744" w:rsidP="00867283">
            <w:pPr>
              <w:spacing w:before="60"/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Сотрудник</w:t>
            </w:r>
            <w:r w:rsidR="009F007B" w:rsidRPr="000E4EB2">
              <w:rPr>
                <w:bCs/>
                <w:u w:val="single"/>
              </w:rPr>
              <w:t xml:space="preserve"> отдела должен обладать навыками: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-применения на практике теоретических знаний в </w:t>
            </w:r>
            <w:r w:rsidR="008B7C9F" w:rsidRPr="000E4EB2">
              <w:rPr>
                <w:bCs/>
              </w:rPr>
              <w:t>соответствующей области</w:t>
            </w:r>
            <w:r w:rsidRPr="000E4EB2">
              <w:rPr>
                <w:bCs/>
              </w:rPr>
              <w:t>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-логического построения текстов документов</w:t>
            </w:r>
            <w:r w:rsidR="008B7C9F" w:rsidRPr="000E4EB2">
              <w:rPr>
                <w:bCs/>
              </w:rPr>
              <w:t>;</w:t>
            </w:r>
            <w:r w:rsidRPr="000E4EB2">
              <w:rPr>
                <w:bCs/>
              </w:rPr>
              <w:t xml:space="preserve"> </w:t>
            </w:r>
            <w:r w:rsidR="008B7C9F" w:rsidRPr="000E4EB2">
              <w:rPr>
                <w:bCs/>
              </w:rPr>
              <w:t xml:space="preserve"> 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-исполнения документов на высоком уровне;</w:t>
            </w:r>
          </w:p>
          <w:p w:rsidR="009F007B" w:rsidRPr="000E4EB2" w:rsidRDefault="009F007B" w:rsidP="009F007B">
            <w:pPr>
              <w:jc w:val="both"/>
              <w:rPr>
                <w:bCs/>
              </w:rPr>
            </w:pPr>
            <w:r w:rsidRPr="000E4EB2">
              <w:rPr>
                <w:bCs/>
              </w:rPr>
              <w:t>-работы во взаимосвязи с другими ведомствами, организациями, гражданами в рамках установленной компетенции;</w:t>
            </w:r>
          </w:p>
          <w:p w:rsidR="009B6962" w:rsidRPr="000E4EB2" w:rsidRDefault="00D5095F" w:rsidP="009B6962">
            <w:pPr>
              <w:widowControl w:val="0"/>
              <w:autoSpaceDE w:val="0"/>
              <w:autoSpaceDN w:val="0"/>
              <w:ind w:firstLine="33"/>
              <w:jc w:val="both"/>
              <w:rPr>
                <w:bCs/>
              </w:rPr>
            </w:pPr>
            <w:r w:rsidRPr="000E4EB2">
              <w:t>-</w:t>
            </w:r>
            <w:r w:rsidR="009B6962" w:rsidRPr="000E4EB2">
              <w:t>р</w:t>
            </w:r>
            <w:r w:rsidR="009B6962" w:rsidRPr="000E4EB2">
              <w:rPr>
                <w:bCs/>
              </w:rPr>
              <w:t>абота с информационно-правовыми системами;</w:t>
            </w:r>
          </w:p>
          <w:p w:rsidR="007F48E3" w:rsidRPr="000E4EB2" w:rsidRDefault="007F48E3" w:rsidP="00F64F35">
            <w:pPr>
              <w:jc w:val="both"/>
              <w:rPr>
                <w:bCs/>
                <w:u w:val="single"/>
              </w:rPr>
            </w:pPr>
            <w:r w:rsidRPr="000E4EB2">
              <w:rPr>
                <w:bCs/>
                <w:u w:val="single"/>
              </w:rPr>
              <w:t>Иные функциональные</w:t>
            </w:r>
            <w:r w:rsidR="00F85C74" w:rsidRPr="000E4EB2">
              <w:rPr>
                <w:bCs/>
                <w:u w:val="single"/>
              </w:rPr>
              <w:t xml:space="preserve"> </w:t>
            </w:r>
            <w:r w:rsidRPr="000E4EB2">
              <w:rPr>
                <w:bCs/>
                <w:u w:val="single"/>
              </w:rPr>
              <w:t>знания и умения</w:t>
            </w:r>
            <w:r w:rsidR="001F67C9" w:rsidRPr="000E4EB2">
              <w:rPr>
                <w:bCs/>
                <w:u w:val="single"/>
              </w:rPr>
              <w:t>: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рассмотрения обращений граждан;</w:t>
            </w:r>
          </w:p>
          <w:p w:rsidR="00D5095F" w:rsidRPr="000E4EB2" w:rsidRDefault="00D5095F" w:rsidP="00D5095F">
            <w:pPr>
              <w:ind w:firstLine="33"/>
              <w:jc w:val="both"/>
            </w:pPr>
            <w:r w:rsidRPr="000E4EB2">
              <w:t>-порядок административного производства;</w:t>
            </w:r>
          </w:p>
          <w:p w:rsidR="00F85C74" w:rsidRPr="000E4EB2" w:rsidRDefault="00F85C74" w:rsidP="00D5095F">
            <w:pPr>
              <w:jc w:val="both"/>
              <w:rPr>
                <w:bCs/>
              </w:rPr>
            </w:pPr>
            <w:r w:rsidRPr="000E4EB2">
              <w:rPr>
                <w:bCs/>
              </w:rPr>
              <w:t>-умение работать с базами данных;</w:t>
            </w:r>
          </w:p>
          <w:p w:rsidR="005B706C" w:rsidRDefault="008B7C9F" w:rsidP="008B7C9F">
            <w:pPr>
              <w:jc w:val="both"/>
              <w:rPr>
                <w:bCs/>
              </w:rPr>
            </w:pPr>
            <w:r w:rsidRPr="000E4EB2">
              <w:rPr>
                <w:bCs/>
              </w:rPr>
              <w:t xml:space="preserve">- </w:t>
            </w:r>
            <w:r w:rsidR="001F67C9" w:rsidRPr="000E4EB2">
              <w:rPr>
                <w:bCs/>
              </w:rPr>
              <w:t>навыки подготовки</w:t>
            </w:r>
            <w:r w:rsidR="001322DE" w:rsidRPr="000E4EB2">
              <w:rPr>
                <w:bCs/>
              </w:rPr>
              <w:t xml:space="preserve"> </w:t>
            </w:r>
            <w:r w:rsidR="0068052C" w:rsidRPr="000E4EB2">
              <w:rPr>
                <w:bCs/>
              </w:rPr>
              <w:t>деловых писем.</w:t>
            </w:r>
          </w:p>
          <w:p w:rsidR="00EC3B4E" w:rsidRPr="004304CA" w:rsidRDefault="00EC3B4E" w:rsidP="008B7C9F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:rsidR="00B03B2D" w:rsidRPr="000E4EB2" w:rsidRDefault="009F4C41" w:rsidP="006A04D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4E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</w:t>
            </w:r>
            <w:r w:rsidR="00425EA1" w:rsidRPr="000E4EB2">
              <w:rPr>
                <w:rFonts w:ascii="Times New Roman" w:hAnsi="Times New Roman" w:cs="Times New Roman"/>
                <w:sz w:val="22"/>
                <w:szCs w:val="22"/>
              </w:rPr>
              <w:t>огласно виду профессиональной служебной деят</w:t>
            </w:r>
            <w:r w:rsidRPr="000E4EB2">
              <w:rPr>
                <w:rFonts w:ascii="Times New Roman" w:hAnsi="Times New Roman" w:cs="Times New Roman"/>
                <w:sz w:val="22"/>
                <w:szCs w:val="22"/>
              </w:rPr>
              <w:t>ельности гражданского служащего</w:t>
            </w:r>
            <w:r w:rsidR="005F60DB" w:rsidRPr="000E4EB2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B56ED3" w:rsidRPr="000E4EB2" w:rsidRDefault="005F60DB" w:rsidP="00B56ED3">
            <w:pPr>
              <w:jc w:val="both"/>
              <w:rPr>
                <w:bCs/>
              </w:rPr>
            </w:pPr>
            <w:r w:rsidRPr="000E4EB2">
              <w:t xml:space="preserve"> </w:t>
            </w:r>
            <w:r w:rsidR="00B56ED3" w:rsidRPr="000E4EB2">
              <w:t>-участие в правовом обеспечении деятельности в установленных сферах деятельности;</w:t>
            </w:r>
          </w:p>
          <w:p w:rsidR="00B56ED3" w:rsidRPr="000E4EB2" w:rsidRDefault="00B56ED3" w:rsidP="00B56ED3">
            <w:pPr>
              <w:jc w:val="both"/>
            </w:pPr>
            <w:r w:rsidRPr="000E4EB2">
              <w:t>-подготовка необходимых процессуальных документов и материалов (исков) при участии и обращении Управления в суды общей юрисдикции и арбитражный суд;</w:t>
            </w:r>
          </w:p>
          <w:p w:rsidR="00B56ED3" w:rsidRPr="000E4EB2" w:rsidRDefault="00B56ED3" w:rsidP="00B56ED3">
            <w:pPr>
              <w:jc w:val="both"/>
              <w:rPr>
                <w:bCs/>
              </w:rPr>
            </w:pPr>
            <w:r w:rsidRPr="000E4EB2">
              <w:t xml:space="preserve">-осуществление работы по исполнению решений судебных органов; </w:t>
            </w:r>
          </w:p>
          <w:p w:rsidR="00B56ED3" w:rsidRPr="000E4EB2" w:rsidRDefault="00B56ED3" w:rsidP="00B56ED3">
            <w:pPr>
              <w:jc w:val="both"/>
              <w:rPr>
                <w:bCs/>
              </w:rPr>
            </w:pPr>
            <w:r w:rsidRPr="000E4EB2">
              <w:t>-представление в установленном порядке интересов Управления при рассмотрении дел в судах общей юрисдикции и арбитражном суде</w:t>
            </w:r>
            <w:r w:rsidRPr="000E4EB2">
              <w:rPr>
                <w:bCs/>
              </w:rPr>
              <w:t>;</w:t>
            </w:r>
          </w:p>
          <w:p w:rsidR="00B56ED3" w:rsidRPr="000E4EB2" w:rsidRDefault="00B56ED3" w:rsidP="00B56ED3">
            <w:pPr>
              <w:jc w:val="both"/>
            </w:pPr>
            <w:r w:rsidRPr="000E4EB2">
              <w:rPr>
                <w:bCs/>
              </w:rPr>
              <w:t>-</w:t>
            </w:r>
            <w:r w:rsidRPr="000E4EB2">
              <w:t xml:space="preserve">представление интересов Роскомнадзора в судебных разбирательствах, инициируемых органами прокуратуры с целью признания информации </w:t>
            </w:r>
            <w:r w:rsidRPr="000E4EB2">
              <w:lastRenderedPageBreak/>
              <w:t xml:space="preserve">запрещенной к распространению на территории Российской Федерации в соответствии с положениями Федерального закона № 149-ФЗ, выполнение иных обязанностей по данной категории дел: </w:t>
            </w:r>
          </w:p>
          <w:p w:rsidR="00B56ED3" w:rsidRPr="000E4EB2" w:rsidRDefault="00B56ED3" w:rsidP="00B56ED3">
            <w:pPr>
              <w:jc w:val="both"/>
              <w:rPr>
                <w:bCs/>
              </w:rPr>
            </w:pPr>
            <w:r w:rsidRPr="000E4EB2">
              <w:rPr>
                <w:spacing w:val="-2"/>
              </w:rPr>
              <w:t>-проведение анализа полноты дел об административных правонарушениях и  пе</w:t>
            </w:r>
            <w:r w:rsidR="008F39EC">
              <w:rPr>
                <w:spacing w:val="-2"/>
              </w:rPr>
              <w:t>редача их на рассмотрение старше</w:t>
            </w:r>
            <w:r w:rsidRPr="000E4EB2">
              <w:rPr>
                <w:spacing w:val="-2"/>
              </w:rPr>
              <w:t>м</w:t>
            </w:r>
            <w:r w:rsidR="008F39EC">
              <w:rPr>
                <w:spacing w:val="-2"/>
              </w:rPr>
              <w:t>у</w:t>
            </w:r>
            <w:r w:rsidRPr="000E4EB2">
              <w:rPr>
                <w:spacing w:val="-2"/>
              </w:rPr>
              <w:t xml:space="preserve"> </w:t>
            </w:r>
            <w:r w:rsidR="008F39EC">
              <w:rPr>
                <w:spacing w:val="-2"/>
              </w:rPr>
              <w:t xml:space="preserve"> </w:t>
            </w:r>
            <w:r w:rsidRPr="000E4EB2">
              <w:rPr>
                <w:spacing w:val="-2"/>
              </w:rPr>
              <w:t>государственн</w:t>
            </w:r>
            <w:r w:rsidR="008F39EC">
              <w:rPr>
                <w:spacing w:val="-2"/>
              </w:rPr>
              <w:t>ому</w:t>
            </w:r>
            <w:r w:rsidRPr="000E4EB2">
              <w:rPr>
                <w:spacing w:val="-2"/>
              </w:rPr>
              <w:t xml:space="preserve"> инспектор</w:t>
            </w:r>
            <w:r w:rsidR="008F39EC">
              <w:rPr>
                <w:spacing w:val="-2"/>
              </w:rPr>
              <w:t>у</w:t>
            </w:r>
            <w:r w:rsidRPr="000E4EB2">
              <w:rPr>
                <w:spacing w:val="-2"/>
              </w:rPr>
              <w:t>;</w:t>
            </w:r>
          </w:p>
          <w:p w:rsidR="00B56ED3" w:rsidRPr="000E4EB2" w:rsidRDefault="00B56ED3" w:rsidP="00B56ED3">
            <w:pPr>
              <w:pStyle w:val="a9"/>
              <w:ind w:firstLine="0"/>
              <w:rPr>
                <w:szCs w:val="22"/>
              </w:rPr>
            </w:pPr>
            <w:r w:rsidRPr="000E4EB2">
              <w:rPr>
                <w:szCs w:val="22"/>
              </w:rPr>
              <w:t>-контроль полноты и своевременности уплаты наложенных Управлением административных штрафов, осуществление работы со службой судебных приставов;</w:t>
            </w:r>
          </w:p>
          <w:p w:rsidR="00B56ED3" w:rsidRPr="000E4EB2" w:rsidRDefault="00B56ED3" w:rsidP="00B56ED3">
            <w:pPr>
              <w:jc w:val="both"/>
              <w:rPr>
                <w:bCs/>
              </w:rPr>
            </w:pPr>
            <w:r w:rsidRPr="000E4EB2">
              <w:rPr>
                <w:bCs/>
              </w:rPr>
              <w:t>-осуществление правовой экспертизы документов, в том числе государственных контрактов</w:t>
            </w:r>
            <w:r w:rsidR="0034662D">
              <w:rPr>
                <w:bCs/>
              </w:rPr>
              <w:t>.</w:t>
            </w:r>
          </w:p>
          <w:p w:rsidR="0038141E" w:rsidRPr="000E4EB2" w:rsidRDefault="0038141E" w:rsidP="00E47AEC">
            <w:pPr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467A5F" w:rsidRPr="006E1B7B" w:rsidRDefault="001879B0" w:rsidP="00574D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708" w:type="dxa"/>
          </w:tcPr>
          <w:p w:rsidR="00467A5F" w:rsidRPr="006E1B7B" w:rsidRDefault="00A35B86" w:rsidP="00532AD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532AD3">
              <w:rPr>
                <w:bCs/>
                <w:sz w:val="20"/>
                <w:szCs w:val="20"/>
              </w:rPr>
              <w:t>7</w:t>
            </w:r>
          </w:p>
        </w:tc>
      </w:tr>
    </w:tbl>
    <w:p w:rsidR="0080252D" w:rsidRPr="0038141E" w:rsidRDefault="0080252D" w:rsidP="00EC3B4E">
      <w:pPr>
        <w:spacing w:before="120"/>
        <w:jc w:val="both"/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>* Базовые квалификационные требования для замещения любой должности федеральной государственной гражданской службы: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1) знание государственного языка Российской Федерации (русского языка);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 xml:space="preserve">2) знания основ: 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а) Конституции Российской Федерации,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38141E" w:rsidRDefault="0080252D" w:rsidP="0095491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г) Федерального закона от 25 декабря 2008 г. № 273-ФЗ «О противодействии коррупции»;</w:t>
      </w:r>
    </w:p>
    <w:p w:rsidR="0080252D" w:rsidRPr="0038141E" w:rsidRDefault="0080252D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141E">
        <w:rPr>
          <w:rFonts w:ascii="Times New Roman" w:hAnsi="Times New Roman" w:cs="Times New Roman"/>
          <w:sz w:val="26"/>
          <w:szCs w:val="26"/>
        </w:rPr>
        <w:t>3) знания и умения в области информационно-коммуникационных технологий.</w:t>
      </w:r>
    </w:p>
    <w:p w:rsidR="005B706C" w:rsidRDefault="005B706C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677FE" w:rsidRDefault="000677FE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0BE2" w:rsidRPr="0038141E" w:rsidRDefault="003A0BE2" w:rsidP="005B706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0252D" w:rsidRPr="0038141E" w:rsidRDefault="0080252D" w:rsidP="005B706C">
      <w:pPr>
        <w:rPr>
          <w:b/>
          <w:i/>
          <w:sz w:val="26"/>
          <w:szCs w:val="26"/>
        </w:rPr>
      </w:pPr>
      <w:r w:rsidRPr="0038141E">
        <w:rPr>
          <w:b/>
          <w:i/>
          <w:sz w:val="26"/>
          <w:szCs w:val="26"/>
        </w:rPr>
        <w:lastRenderedPageBreak/>
        <w:t xml:space="preserve">**Ежемесячное денежное содержание федерального гражданского служащего состоит </w:t>
      </w:r>
      <w:proofErr w:type="gramStart"/>
      <w:r w:rsidRPr="0038141E">
        <w:rPr>
          <w:b/>
          <w:i/>
          <w:sz w:val="26"/>
          <w:szCs w:val="26"/>
        </w:rPr>
        <w:t>из</w:t>
      </w:r>
      <w:proofErr w:type="gramEnd"/>
      <w:r w:rsidRPr="0038141E">
        <w:rPr>
          <w:b/>
          <w:i/>
          <w:sz w:val="26"/>
          <w:szCs w:val="26"/>
        </w:rPr>
        <w:t>: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-должностного  оклада;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-оклада  за классный чин государственной гражданской службы;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-ежемесячной надбавки к должностному окладу за выслугу лет;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-ежемесячной надбавки к должностному окладу  за особые условия гражданской службы; 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-премии за выполнение особо важных и сложных заданий;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>-ежемесячного денежного поощрения;</w:t>
      </w:r>
    </w:p>
    <w:p w:rsidR="00BD385B" w:rsidRPr="0038141E" w:rsidRDefault="00BD385B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 xml:space="preserve">-единовременной выплаты в размере двух месячных окладов денежного содержания (должностной оклад  и оклад за классный чин)  при предоставлении ежегодного оплачиваемого отпуска один раз в год.   </w:t>
      </w:r>
    </w:p>
    <w:p w:rsidR="00484EB8" w:rsidRDefault="00954914" w:rsidP="005B706C">
      <w:pPr>
        <w:jc w:val="both"/>
        <w:rPr>
          <w:sz w:val="26"/>
          <w:szCs w:val="26"/>
        </w:rPr>
      </w:pPr>
      <w:r w:rsidRPr="0038141E">
        <w:rPr>
          <w:sz w:val="26"/>
          <w:szCs w:val="26"/>
        </w:rPr>
        <w:tab/>
      </w:r>
    </w:p>
    <w:p w:rsidR="003A0BE2" w:rsidRDefault="003A0BE2" w:rsidP="005B706C">
      <w:pPr>
        <w:jc w:val="both"/>
        <w:rPr>
          <w:sz w:val="26"/>
          <w:szCs w:val="26"/>
        </w:rPr>
      </w:pPr>
    </w:p>
    <w:p w:rsidR="00065FDE" w:rsidRPr="0038141E" w:rsidRDefault="00065FDE" w:rsidP="005B706C">
      <w:pPr>
        <w:jc w:val="both"/>
        <w:rPr>
          <w:sz w:val="26"/>
          <w:szCs w:val="26"/>
        </w:rPr>
      </w:pPr>
      <w:r w:rsidRPr="0038141E">
        <w:rPr>
          <w:b/>
          <w:i/>
          <w:sz w:val="26"/>
          <w:szCs w:val="26"/>
        </w:rPr>
        <w:t>*** Нормативно-правовые акты по профилю деятельности</w:t>
      </w:r>
      <w:r w:rsidR="00B47844" w:rsidRPr="0038141E">
        <w:rPr>
          <w:b/>
          <w:i/>
          <w:sz w:val="26"/>
          <w:szCs w:val="26"/>
        </w:rPr>
        <w:t xml:space="preserve"> </w:t>
      </w:r>
      <w:r w:rsidR="00484EB8" w:rsidRPr="0038141E">
        <w:rPr>
          <w:b/>
          <w:i/>
          <w:sz w:val="26"/>
          <w:szCs w:val="26"/>
        </w:rPr>
        <w:t xml:space="preserve">отдела, </w:t>
      </w:r>
      <w:r w:rsidR="00B47844" w:rsidRPr="0038141E">
        <w:rPr>
          <w:b/>
          <w:i/>
          <w:sz w:val="26"/>
          <w:szCs w:val="26"/>
        </w:rPr>
        <w:t>знание которых н</w:t>
      </w:r>
      <w:r w:rsidR="0048646C" w:rsidRPr="0038141E">
        <w:rPr>
          <w:b/>
          <w:i/>
          <w:sz w:val="26"/>
          <w:szCs w:val="26"/>
        </w:rPr>
        <w:t>еобходимо для замещения вакантных</w:t>
      </w:r>
      <w:r w:rsidR="00B47844" w:rsidRPr="0038141E">
        <w:rPr>
          <w:b/>
          <w:i/>
          <w:sz w:val="26"/>
          <w:szCs w:val="26"/>
        </w:rPr>
        <w:t xml:space="preserve"> должност</w:t>
      </w:r>
      <w:r w:rsidR="0048646C" w:rsidRPr="0038141E">
        <w:rPr>
          <w:b/>
          <w:i/>
          <w:sz w:val="26"/>
          <w:szCs w:val="26"/>
        </w:rPr>
        <w:t>ей</w:t>
      </w:r>
      <w:r w:rsidR="00B47844" w:rsidRPr="0038141E">
        <w:rPr>
          <w:sz w:val="26"/>
          <w:szCs w:val="26"/>
        </w:rPr>
        <w:t>:</w:t>
      </w:r>
    </w:p>
    <w:p w:rsidR="00F63650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F63650" w:rsidRPr="0038141E">
        <w:rPr>
          <w:color w:val="000000"/>
          <w:sz w:val="26"/>
          <w:szCs w:val="26"/>
        </w:rPr>
        <w:t>Трудовой кодекс Российской Федерации от 30.12.2001 № 197-ФЗ;</w:t>
      </w:r>
    </w:p>
    <w:p w:rsidR="00DC7238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2)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F63650" w:rsidRPr="0038141E">
        <w:rPr>
          <w:bCs/>
          <w:sz w:val="26"/>
          <w:szCs w:val="26"/>
        </w:rPr>
        <w:t>Гражданский кодекс Российской Федерации;</w:t>
      </w:r>
    </w:p>
    <w:p w:rsidR="00DC7238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3)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C7238" w:rsidRPr="0038141E">
        <w:rPr>
          <w:sz w:val="26"/>
          <w:szCs w:val="26"/>
        </w:rPr>
        <w:t>Кодекс административного судопроизводства Российской Федерации;</w:t>
      </w:r>
    </w:p>
    <w:p w:rsidR="00D83821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4)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Кодекс Российской Федерации об административных правонарушениях;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>5)</w:t>
      </w:r>
      <w:r w:rsidR="005F60DB">
        <w:rPr>
          <w:bCs/>
          <w:sz w:val="26"/>
          <w:szCs w:val="26"/>
        </w:rPr>
        <w:t xml:space="preserve"> </w:t>
      </w:r>
      <w:r w:rsidR="00B47844" w:rsidRPr="0038141E">
        <w:rPr>
          <w:bCs/>
          <w:sz w:val="26"/>
          <w:szCs w:val="26"/>
        </w:rPr>
        <w:t xml:space="preserve"> </w:t>
      </w:r>
      <w:r w:rsidR="005F60DB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6) </w:t>
      </w:r>
      <w:r w:rsidR="00A252C1" w:rsidRPr="0038141E">
        <w:rPr>
          <w:bCs/>
          <w:sz w:val="26"/>
          <w:szCs w:val="26"/>
        </w:rPr>
        <w:t xml:space="preserve"> </w:t>
      </w:r>
      <w:r w:rsidR="00F65FF5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27 июля 2004 г. № 79-ФЗ «О государственной гражданской службе Российской Федерации»;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>7)</w:t>
      </w:r>
      <w:r w:rsidR="00A252C1" w:rsidRPr="0038141E">
        <w:rPr>
          <w:bCs/>
          <w:sz w:val="26"/>
          <w:szCs w:val="26"/>
        </w:rPr>
        <w:t xml:space="preserve"> </w:t>
      </w:r>
      <w:r w:rsidR="00B47844" w:rsidRPr="0038141E">
        <w:rPr>
          <w:bCs/>
          <w:sz w:val="26"/>
          <w:szCs w:val="26"/>
        </w:rPr>
        <w:t xml:space="preserve"> </w:t>
      </w:r>
      <w:r w:rsidR="00F63650" w:rsidRPr="0038141E">
        <w:rPr>
          <w:bCs/>
          <w:sz w:val="26"/>
          <w:szCs w:val="26"/>
        </w:rPr>
        <w:t xml:space="preserve"> </w:t>
      </w:r>
      <w:r w:rsidR="00D83821" w:rsidRPr="0038141E">
        <w:rPr>
          <w:bCs/>
          <w:sz w:val="26"/>
          <w:szCs w:val="26"/>
        </w:rPr>
        <w:t>Федеральный закон от 25 декабря 2008 г. № 273-ФЗ «О противодействии коррупции»;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8) </w:t>
      </w:r>
      <w:r>
        <w:rPr>
          <w:bCs/>
          <w:sz w:val="26"/>
          <w:szCs w:val="26"/>
        </w:rPr>
        <w:t xml:space="preserve"> </w:t>
      </w:r>
      <w:r w:rsidR="00DC7238" w:rsidRPr="0038141E">
        <w:rPr>
          <w:sz w:val="26"/>
          <w:szCs w:val="26"/>
        </w:rPr>
        <w:t>Федеральный закон от 27 июля 2006 г. № 149-ФЗ «Об информации, информационных технологиях и о защите информации»;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9)  </w:t>
      </w:r>
      <w:r w:rsidR="00F65FF5" w:rsidRPr="0038141E">
        <w:rPr>
          <w:bCs/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>Федеральный закон от 27.07.2006 № 152-ФЗ «О персональных данных»;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B47844" w:rsidRPr="0038141E">
        <w:rPr>
          <w:sz w:val="26"/>
          <w:szCs w:val="26"/>
        </w:rPr>
        <w:t>10)</w:t>
      </w:r>
      <w:r w:rsidR="00F65FF5" w:rsidRPr="0038141E">
        <w:rPr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 xml:space="preserve"> Закон Российской Федерации от 27.12.1991 № 2124-1 «О средствах массовой информации»;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63650" w:rsidRPr="0038141E">
        <w:rPr>
          <w:sz w:val="26"/>
          <w:szCs w:val="26"/>
        </w:rPr>
        <w:t xml:space="preserve">11)  </w:t>
      </w:r>
      <w:r w:rsidR="00B47844" w:rsidRPr="0038141E">
        <w:rPr>
          <w:sz w:val="26"/>
          <w:szCs w:val="26"/>
        </w:rPr>
        <w:t>Федеральн</w:t>
      </w:r>
      <w:r w:rsidR="0038141E" w:rsidRPr="0038141E">
        <w:rPr>
          <w:sz w:val="26"/>
          <w:szCs w:val="26"/>
        </w:rPr>
        <w:t>ый</w:t>
      </w:r>
      <w:r w:rsidR="00B47844" w:rsidRPr="0038141E">
        <w:rPr>
          <w:sz w:val="26"/>
          <w:szCs w:val="26"/>
        </w:rPr>
        <w:t xml:space="preserve"> закон от 07.07.2003 № 126-ФЗ «О связи»;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12)  </w:t>
      </w:r>
      <w:r w:rsidR="00B47844" w:rsidRPr="0038141E">
        <w:rPr>
          <w:sz w:val="26"/>
          <w:szCs w:val="26"/>
        </w:rPr>
        <w:t xml:space="preserve">Федеральный закон от 2 мая 2006 г. № 59-ФЗ «О порядке рассмотрения обращений граждан Российской Федерации»; </w:t>
      </w:r>
    </w:p>
    <w:p w:rsidR="00B47844" w:rsidRPr="0038141E" w:rsidRDefault="00E47AEC" w:rsidP="008F39EC">
      <w:pPr>
        <w:tabs>
          <w:tab w:val="left" w:pos="567"/>
        </w:tabs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B47844" w:rsidRPr="0038141E">
        <w:rPr>
          <w:bCs/>
          <w:sz w:val="26"/>
          <w:szCs w:val="26"/>
        </w:rPr>
        <w:t xml:space="preserve">13) </w:t>
      </w:r>
      <w:r w:rsidR="0038141E" w:rsidRPr="0038141E">
        <w:rPr>
          <w:bCs/>
          <w:sz w:val="26"/>
          <w:szCs w:val="26"/>
        </w:rPr>
        <w:t xml:space="preserve"> </w:t>
      </w:r>
      <w:r w:rsidR="00B47844" w:rsidRPr="0038141E">
        <w:rPr>
          <w:sz w:val="26"/>
          <w:szCs w:val="26"/>
        </w:rPr>
        <w:t>постановление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коммуникаций».</w:t>
      </w:r>
    </w:p>
    <w:p w:rsidR="00301278" w:rsidRDefault="00301278" w:rsidP="00901E85">
      <w:pPr>
        <w:ind w:left="284" w:firstLine="709"/>
        <w:jc w:val="both"/>
        <w:rPr>
          <w:sz w:val="26"/>
          <w:szCs w:val="26"/>
        </w:rPr>
      </w:pPr>
    </w:p>
    <w:sectPr w:rsidR="00301278" w:rsidSect="00F63650">
      <w:pgSz w:w="16838" w:h="11906" w:orient="landscape"/>
      <w:pgMar w:top="851" w:right="678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F46" w:rsidRDefault="004D0F46" w:rsidP="00320ED0">
      <w:r>
        <w:separator/>
      </w:r>
    </w:p>
  </w:endnote>
  <w:endnote w:type="continuationSeparator" w:id="0">
    <w:p w:rsidR="004D0F46" w:rsidRDefault="004D0F46" w:rsidP="0032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F46" w:rsidRDefault="004D0F46" w:rsidP="00320ED0">
      <w:r>
        <w:separator/>
      </w:r>
    </w:p>
  </w:footnote>
  <w:footnote w:type="continuationSeparator" w:id="0">
    <w:p w:rsidR="004D0F46" w:rsidRDefault="004D0F46" w:rsidP="00320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13480F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333943AE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>
    <w:nsid w:val="370D1C6C"/>
    <w:multiLevelType w:val="multilevel"/>
    <w:tmpl w:val="4018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4A9D"/>
    <w:multiLevelType w:val="hybridMultilevel"/>
    <w:tmpl w:val="7D6ABC78"/>
    <w:lvl w:ilvl="0" w:tplc="7CFEC1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3075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8">
    <w:nsid w:val="58601E10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9">
    <w:nsid w:val="68194429"/>
    <w:multiLevelType w:val="hybridMultilevel"/>
    <w:tmpl w:val="4320B2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B376AA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>
    <w:nsid w:val="74664E83"/>
    <w:multiLevelType w:val="hybridMultilevel"/>
    <w:tmpl w:val="F6EED234"/>
    <w:lvl w:ilvl="0" w:tplc="04190011">
      <w:start w:val="1"/>
      <w:numFmt w:val="decimal"/>
      <w:lvlText w:val="%1)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B7B"/>
    <w:rsid w:val="00004FE6"/>
    <w:rsid w:val="00013FE8"/>
    <w:rsid w:val="0002140B"/>
    <w:rsid w:val="00031862"/>
    <w:rsid w:val="00041E57"/>
    <w:rsid w:val="00041F28"/>
    <w:rsid w:val="00046251"/>
    <w:rsid w:val="00065FDE"/>
    <w:rsid w:val="000677FE"/>
    <w:rsid w:val="00073B29"/>
    <w:rsid w:val="00084DEC"/>
    <w:rsid w:val="00085BFC"/>
    <w:rsid w:val="000878DD"/>
    <w:rsid w:val="000D7861"/>
    <w:rsid w:val="000E4EB2"/>
    <w:rsid w:val="000E777F"/>
    <w:rsid w:val="00101B9C"/>
    <w:rsid w:val="001322DE"/>
    <w:rsid w:val="00132827"/>
    <w:rsid w:val="00132B00"/>
    <w:rsid w:val="00143555"/>
    <w:rsid w:val="00152234"/>
    <w:rsid w:val="00172B86"/>
    <w:rsid w:val="001879B0"/>
    <w:rsid w:val="00187FCE"/>
    <w:rsid w:val="001A0143"/>
    <w:rsid w:val="001B2596"/>
    <w:rsid w:val="001B2FCF"/>
    <w:rsid w:val="001E03CD"/>
    <w:rsid w:val="001F0003"/>
    <w:rsid w:val="001F67C9"/>
    <w:rsid w:val="002044B7"/>
    <w:rsid w:val="00214E5A"/>
    <w:rsid w:val="00220C70"/>
    <w:rsid w:val="00247D44"/>
    <w:rsid w:val="00251951"/>
    <w:rsid w:val="002522CA"/>
    <w:rsid w:val="0025283B"/>
    <w:rsid w:val="00263F22"/>
    <w:rsid w:val="00285A85"/>
    <w:rsid w:val="00292CAD"/>
    <w:rsid w:val="002B67BA"/>
    <w:rsid w:val="002E568D"/>
    <w:rsid w:val="00301278"/>
    <w:rsid w:val="00313DC2"/>
    <w:rsid w:val="00320ED0"/>
    <w:rsid w:val="003236B3"/>
    <w:rsid w:val="0034662D"/>
    <w:rsid w:val="00351B0A"/>
    <w:rsid w:val="00354AE3"/>
    <w:rsid w:val="00356B62"/>
    <w:rsid w:val="003765A0"/>
    <w:rsid w:val="0038141E"/>
    <w:rsid w:val="00391CCB"/>
    <w:rsid w:val="003A0BE2"/>
    <w:rsid w:val="003A62F8"/>
    <w:rsid w:val="003C61D1"/>
    <w:rsid w:val="003D28AB"/>
    <w:rsid w:val="003F799D"/>
    <w:rsid w:val="004256A1"/>
    <w:rsid w:val="00425EA1"/>
    <w:rsid w:val="0042624D"/>
    <w:rsid w:val="004304CA"/>
    <w:rsid w:val="00437B8B"/>
    <w:rsid w:val="00450B35"/>
    <w:rsid w:val="004561C8"/>
    <w:rsid w:val="00467A5F"/>
    <w:rsid w:val="00471F90"/>
    <w:rsid w:val="00482C29"/>
    <w:rsid w:val="00484EB8"/>
    <w:rsid w:val="0048646C"/>
    <w:rsid w:val="00497370"/>
    <w:rsid w:val="004B0DA3"/>
    <w:rsid w:val="004B3E94"/>
    <w:rsid w:val="004C5459"/>
    <w:rsid w:val="004D0F46"/>
    <w:rsid w:val="004E222A"/>
    <w:rsid w:val="004F1865"/>
    <w:rsid w:val="004F5EA5"/>
    <w:rsid w:val="00505D7D"/>
    <w:rsid w:val="00527AFF"/>
    <w:rsid w:val="00532AD3"/>
    <w:rsid w:val="00535B10"/>
    <w:rsid w:val="0054445E"/>
    <w:rsid w:val="00552336"/>
    <w:rsid w:val="00561744"/>
    <w:rsid w:val="00574D40"/>
    <w:rsid w:val="005A1750"/>
    <w:rsid w:val="005B706C"/>
    <w:rsid w:val="005B749B"/>
    <w:rsid w:val="005C5501"/>
    <w:rsid w:val="005D1ADE"/>
    <w:rsid w:val="005E3144"/>
    <w:rsid w:val="005E6E3B"/>
    <w:rsid w:val="005F1E38"/>
    <w:rsid w:val="005F60DB"/>
    <w:rsid w:val="00607939"/>
    <w:rsid w:val="00611895"/>
    <w:rsid w:val="00621D17"/>
    <w:rsid w:val="00640487"/>
    <w:rsid w:val="00657243"/>
    <w:rsid w:val="00673ADE"/>
    <w:rsid w:val="006778B0"/>
    <w:rsid w:val="0068052C"/>
    <w:rsid w:val="006A04D8"/>
    <w:rsid w:val="006B1456"/>
    <w:rsid w:val="006B62C7"/>
    <w:rsid w:val="006C46D2"/>
    <w:rsid w:val="006E1B7B"/>
    <w:rsid w:val="006E2BE5"/>
    <w:rsid w:val="006F4B12"/>
    <w:rsid w:val="006F5C0E"/>
    <w:rsid w:val="007441A9"/>
    <w:rsid w:val="0075128F"/>
    <w:rsid w:val="007946FB"/>
    <w:rsid w:val="007951CA"/>
    <w:rsid w:val="007B48B2"/>
    <w:rsid w:val="007E7199"/>
    <w:rsid w:val="007F00F6"/>
    <w:rsid w:val="007F1B66"/>
    <w:rsid w:val="007F260D"/>
    <w:rsid w:val="007F48E3"/>
    <w:rsid w:val="0080252D"/>
    <w:rsid w:val="0086242A"/>
    <w:rsid w:val="00862F6D"/>
    <w:rsid w:val="00867283"/>
    <w:rsid w:val="00887A27"/>
    <w:rsid w:val="008A1E9D"/>
    <w:rsid w:val="008B2255"/>
    <w:rsid w:val="008B7C9F"/>
    <w:rsid w:val="008F39EC"/>
    <w:rsid w:val="008F3BF1"/>
    <w:rsid w:val="00901E85"/>
    <w:rsid w:val="009143DE"/>
    <w:rsid w:val="0092536B"/>
    <w:rsid w:val="009305B9"/>
    <w:rsid w:val="00931B36"/>
    <w:rsid w:val="0093441B"/>
    <w:rsid w:val="00954914"/>
    <w:rsid w:val="009A361E"/>
    <w:rsid w:val="009B48EE"/>
    <w:rsid w:val="009B6962"/>
    <w:rsid w:val="009B6BB2"/>
    <w:rsid w:val="009C1769"/>
    <w:rsid w:val="009C50F6"/>
    <w:rsid w:val="009F007B"/>
    <w:rsid w:val="009F4C41"/>
    <w:rsid w:val="00A02AF3"/>
    <w:rsid w:val="00A252C1"/>
    <w:rsid w:val="00A2600E"/>
    <w:rsid w:val="00A35B86"/>
    <w:rsid w:val="00A5196A"/>
    <w:rsid w:val="00A61101"/>
    <w:rsid w:val="00A70382"/>
    <w:rsid w:val="00AA1FEF"/>
    <w:rsid w:val="00AC083B"/>
    <w:rsid w:val="00AE44BA"/>
    <w:rsid w:val="00AF3B96"/>
    <w:rsid w:val="00AF713A"/>
    <w:rsid w:val="00AF7514"/>
    <w:rsid w:val="00B03B2D"/>
    <w:rsid w:val="00B046C2"/>
    <w:rsid w:val="00B21E72"/>
    <w:rsid w:val="00B270E3"/>
    <w:rsid w:val="00B436A2"/>
    <w:rsid w:val="00B452CE"/>
    <w:rsid w:val="00B47844"/>
    <w:rsid w:val="00B52F25"/>
    <w:rsid w:val="00B56ED3"/>
    <w:rsid w:val="00B619D1"/>
    <w:rsid w:val="00B6358D"/>
    <w:rsid w:val="00B643D7"/>
    <w:rsid w:val="00B703CF"/>
    <w:rsid w:val="00B74863"/>
    <w:rsid w:val="00B91EC1"/>
    <w:rsid w:val="00B96251"/>
    <w:rsid w:val="00BA4AB9"/>
    <w:rsid w:val="00BB0EA4"/>
    <w:rsid w:val="00BB329D"/>
    <w:rsid w:val="00BD32C9"/>
    <w:rsid w:val="00BD385B"/>
    <w:rsid w:val="00BE4925"/>
    <w:rsid w:val="00BE5B35"/>
    <w:rsid w:val="00C254BC"/>
    <w:rsid w:val="00C45A1E"/>
    <w:rsid w:val="00C46785"/>
    <w:rsid w:val="00C64F68"/>
    <w:rsid w:val="00C75AFD"/>
    <w:rsid w:val="00C84C78"/>
    <w:rsid w:val="00C92081"/>
    <w:rsid w:val="00CA2F8F"/>
    <w:rsid w:val="00CC5B15"/>
    <w:rsid w:val="00CD374F"/>
    <w:rsid w:val="00CE17A8"/>
    <w:rsid w:val="00CE5B87"/>
    <w:rsid w:val="00CF25E1"/>
    <w:rsid w:val="00CF5C7E"/>
    <w:rsid w:val="00D13681"/>
    <w:rsid w:val="00D26C8B"/>
    <w:rsid w:val="00D321D3"/>
    <w:rsid w:val="00D5095F"/>
    <w:rsid w:val="00D52572"/>
    <w:rsid w:val="00D55E1B"/>
    <w:rsid w:val="00D60D21"/>
    <w:rsid w:val="00D703B9"/>
    <w:rsid w:val="00D76B09"/>
    <w:rsid w:val="00D83821"/>
    <w:rsid w:val="00DA140B"/>
    <w:rsid w:val="00DC59F3"/>
    <w:rsid w:val="00DC7238"/>
    <w:rsid w:val="00DD01D1"/>
    <w:rsid w:val="00DE4FCB"/>
    <w:rsid w:val="00DF7AA1"/>
    <w:rsid w:val="00E07138"/>
    <w:rsid w:val="00E15773"/>
    <w:rsid w:val="00E26E3D"/>
    <w:rsid w:val="00E47AEC"/>
    <w:rsid w:val="00E75A54"/>
    <w:rsid w:val="00EC3B4E"/>
    <w:rsid w:val="00EC599C"/>
    <w:rsid w:val="00EC6C11"/>
    <w:rsid w:val="00ED3AB4"/>
    <w:rsid w:val="00ED766A"/>
    <w:rsid w:val="00F145C7"/>
    <w:rsid w:val="00F2641B"/>
    <w:rsid w:val="00F516E1"/>
    <w:rsid w:val="00F63650"/>
    <w:rsid w:val="00F64F35"/>
    <w:rsid w:val="00F65FF5"/>
    <w:rsid w:val="00F824EB"/>
    <w:rsid w:val="00F850B6"/>
    <w:rsid w:val="00F85C74"/>
    <w:rsid w:val="00F87E80"/>
    <w:rsid w:val="00F97639"/>
    <w:rsid w:val="00FA489A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80252D"/>
    <w:pPr>
      <w:ind w:left="720"/>
      <w:contextualSpacing/>
    </w:pPr>
  </w:style>
  <w:style w:type="paragraph" w:customStyle="1" w:styleId="1">
    <w:name w:val="Абзац списка1"/>
    <w:basedOn w:val="a"/>
    <w:rsid w:val="00B270E3"/>
    <w:pPr>
      <w:ind w:left="720"/>
      <w:jc w:val="both"/>
    </w:pPr>
    <w:rPr>
      <w:rFonts w:ascii="Calibri" w:eastAsia="Calibri" w:hAnsi="Calibri"/>
      <w:szCs w:val="22"/>
    </w:rPr>
  </w:style>
  <w:style w:type="paragraph" w:styleId="a9">
    <w:name w:val="Body Text Indent"/>
    <w:basedOn w:val="a"/>
    <w:link w:val="aa"/>
    <w:rsid w:val="00C75AFD"/>
    <w:pPr>
      <w:ind w:firstLine="360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C75A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8F3B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F3B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35B1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535B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535B1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35B10"/>
  </w:style>
  <w:style w:type="character" w:styleId="ad">
    <w:name w:val="Strong"/>
    <w:basedOn w:val="a0"/>
    <w:uiPriority w:val="22"/>
    <w:qFormat/>
    <w:rsid w:val="00BD32C9"/>
    <w:rPr>
      <w:b/>
      <w:bCs/>
    </w:rPr>
  </w:style>
  <w:style w:type="character" w:styleId="ae">
    <w:name w:val="Emphasis"/>
    <w:basedOn w:val="a0"/>
    <w:uiPriority w:val="20"/>
    <w:qFormat/>
    <w:rsid w:val="00BD32C9"/>
    <w:rPr>
      <w:i/>
      <w:iCs/>
    </w:rPr>
  </w:style>
  <w:style w:type="character" w:customStyle="1" w:styleId="a8">
    <w:name w:val="Абзац списка Знак"/>
    <w:link w:val="a7"/>
    <w:uiPriority w:val="99"/>
    <w:locked/>
    <w:rsid w:val="00450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C59F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C59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C7238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37AD03-63ED-4AEC-A8C7-1E742202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Попов Андрей Васильевич</cp:lastModifiedBy>
  <cp:revision>9</cp:revision>
  <cp:lastPrinted>2019-01-18T06:25:00Z</cp:lastPrinted>
  <dcterms:created xsi:type="dcterms:W3CDTF">2019-01-18T06:10:00Z</dcterms:created>
  <dcterms:modified xsi:type="dcterms:W3CDTF">2019-01-21T09:05:00Z</dcterms:modified>
</cp:coreProperties>
</file>