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"/>
        <w:gridCol w:w="2435"/>
        <w:gridCol w:w="1715"/>
        <w:gridCol w:w="1981"/>
        <w:gridCol w:w="3563"/>
        <w:gridCol w:w="3300"/>
        <w:gridCol w:w="659"/>
        <w:gridCol w:w="659"/>
      </w:tblGrid>
      <w:tr w:rsidR="001A712D" w:rsidRPr="006E1B7B" w:rsidTr="001A712D">
        <w:trPr>
          <w:trHeight w:val="320"/>
        </w:trPr>
        <w:tc>
          <w:tcPr>
            <w:tcW w:w="160" w:type="pct"/>
            <w:vMerge w:val="restart"/>
          </w:tcPr>
          <w:p w:rsidR="001A712D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vAlign w:val="center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vAlign w:val="center"/>
          </w:tcPr>
          <w:p w:rsidR="001A712D" w:rsidRPr="00467A5F" w:rsidRDefault="001A712D" w:rsidP="0065332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1116" w:type="pct"/>
            <w:vMerge w:val="restar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446" w:type="pct"/>
            <w:gridSpan w:val="2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Pr="00101B9C">
              <w:rPr>
                <w:b/>
                <w:bCs/>
                <w:sz w:val="20"/>
                <w:szCs w:val="20"/>
              </w:rPr>
              <w:t>**</w:t>
            </w:r>
            <w:r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1A712D" w:rsidRPr="006E1B7B" w:rsidTr="001A712D">
        <w:trPr>
          <w:trHeight w:val="169"/>
        </w:trPr>
        <w:tc>
          <w:tcPr>
            <w:tcW w:w="160" w:type="pct"/>
            <w:vMerge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0" w:type="pct"/>
          </w:tcPr>
          <w:p w:rsidR="001A712D" w:rsidRPr="00467A5F" w:rsidRDefault="001A712D" w:rsidP="0065332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Pr="00101B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05" w:type="pct"/>
          </w:tcPr>
          <w:p w:rsidR="001A712D" w:rsidRPr="00467A5F" w:rsidRDefault="001A712D" w:rsidP="0065332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1116" w:type="pct"/>
            <w:vMerge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" w:type="pc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223" w:type="pc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1A712D" w:rsidRPr="00B270E3" w:rsidTr="001A712D">
        <w:trPr>
          <w:trHeight w:val="169"/>
        </w:trPr>
        <w:tc>
          <w:tcPr>
            <w:tcW w:w="160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3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0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70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05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16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23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23" w:type="pct"/>
          </w:tcPr>
          <w:p w:rsidR="001A712D" w:rsidRPr="00B270E3" w:rsidRDefault="001A712D" w:rsidP="0065332D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1A712D" w:rsidRPr="006E1B7B" w:rsidTr="001A712D">
        <w:trPr>
          <w:trHeight w:val="4656"/>
        </w:trPr>
        <w:tc>
          <w:tcPr>
            <w:tcW w:w="160" w:type="pc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3" w:type="pct"/>
          </w:tcPr>
          <w:p w:rsidR="001A712D" w:rsidRPr="00013FE8" w:rsidRDefault="001A712D" w:rsidP="0065332D">
            <w:pPr>
              <w:rPr>
                <w:bCs/>
                <w:sz w:val="26"/>
                <w:szCs w:val="26"/>
              </w:rPr>
            </w:pPr>
            <w:r w:rsidRPr="00013FE8">
              <w:rPr>
                <w:bCs/>
                <w:sz w:val="26"/>
                <w:szCs w:val="26"/>
              </w:rPr>
              <w:t xml:space="preserve">Отдел </w:t>
            </w:r>
          </w:p>
          <w:p w:rsidR="001A712D" w:rsidRPr="00013FE8" w:rsidRDefault="001A712D" w:rsidP="0065332D">
            <w:pPr>
              <w:rPr>
                <w:bCs/>
                <w:sz w:val="26"/>
                <w:szCs w:val="26"/>
              </w:rPr>
            </w:pPr>
            <w:r w:rsidRPr="00013FE8">
              <w:rPr>
                <w:bCs/>
                <w:sz w:val="26"/>
                <w:szCs w:val="26"/>
              </w:rPr>
              <w:t xml:space="preserve">организационной, правовой работы и кадров. </w:t>
            </w:r>
          </w:p>
          <w:p w:rsidR="001A712D" w:rsidRPr="00013FE8" w:rsidRDefault="001A712D" w:rsidP="0065332D">
            <w:pPr>
              <w:rPr>
                <w:bCs/>
                <w:sz w:val="26"/>
                <w:szCs w:val="26"/>
              </w:rPr>
            </w:pPr>
            <w:r w:rsidRPr="00013FE8">
              <w:rPr>
                <w:bCs/>
                <w:sz w:val="26"/>
                <w:szCs w:val="26"/>
              </w:rPr>
              <w:t xml:space="preserve">Специалист-эксперт. </w:t>
            </w:r>
          </w:p>
        </w:tc>
        <w:tc>
          <w:tcPr>
            <w:tcW w:w="580" w:type="pct"/>
          </w:tcPr>
          <w:p w:rsidR="001A712D" w:rsidRPr="00013FE8" w:rsidRDefault="001A712D" w:rsidP="0065332D">
            <w:pPr>
              <w:jc w:val="center"/>
              <w:rPr>
                <w:bCs/>
                <w:sz w:val="26"/>
                <w:szCs w:val="26"/>
              </w:rPr>
            </w:pPr>
            <w:r w:rsidRPr="00013FE8">
              <w:rPr>
                <w:bCs/>
                <w:sz w:val="26"/>
                <w:szCs w:val="26"/>
              </w:rPr>
              <w:t>Специалисты старшей группы должностей</w:t>
            </w:r>
          </w:p>
        </w:tc>
        <w:tc>
          <w:tcPr>
            <w:tcW w:w="670" w:type="pct"/>
          </w:tcPr>
          <w:p w:rsidR="001A712D" w:rsidRPr="00013FE8" w:rsidRDefault="001A712D" w:rsidP="0065332D">
            <w:pPr>
              <w:ind w:left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3FE8">
              <w:rPr>
                <w:rFonts w:eastAsia="Calibri"/>
                <w:sz w:val="26"/>
                <w:szCs w:val="26"/>
                <w:lang w:eastAsia="en-US"/>
              </w:rPr>
              <w:t xml:space="preserve">Высшее образование, </w:t>
            </w:r>
          </w:p>
          <w:p w:rsidR="001A712D" w:rsidRPr="00320ED0" w:rsidRDefault="001A712D" w:rsidP="0065332D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013FE8">
              <w:rPr>
                <w:rFonts w:eastAsia="Calibri"/>
                <w:sz w:val="26"/>
                <w:szCs w:val="26"/>
                <w:lang w:eastAsia="en-US"/>
              </w:rPr>
              <w:t>без предъявления требований к стажу работы</w:t>
            </w:r>
            <w:r>
              <w:rPr>
                <w:rFonts w:eastAsia="Calibri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205" w:type="pct"/>
          </w:tcPr>
          <w:p w:rsidR="001A712D" w:rsidRPr="00013FE8" w:rsidRDefault="001A712D" w:rsidP="0065332D">
            <w:pPr>
              <w:jc w:val="both"/>
              <w:rPr>
                <w:rFonts w:eastAsia="Calibri"/>
                <w:b/>
                <w:lang w:eastAsia="en-US"/>
              </w:rPr>
            </w:pPr>
            <w:r w:rsidRPr="00013FE8">
              <w:rPr>
                <w:rFonts w:eastAsia="Calibri"/>
                <w:lang w:eastAsia="en-US"/>
              </w:rPr>
              <w:t xml:space="preserve">Направление подготовки: </w:t>
            </w:r>
            <w:r w:rsidRPr="00013FE8">
              <w:rPr>
                <w:rFonts w:eastAsia="Calibri"/>
                <w:b/>
                <w:u w:val="single"/>
                <w:lang w:eastAsia="en-US"/>
              </w:rPr>
              <w:t>«Юриспруденция</w:t>
            </w:r>
            <w:r w:rsidRPr="00013FE8">
              <w:rPr>
                <w:rFonts w:eastAsia="Calibri"/>
                <w:b/>
                <w:lang w:eastAsia="en-US"/>
              </w:rPr>
              <w:t>».</w:t>
            </w:r>
          </w:p>
          <w:p w:rsidR="001A712D" w:rsidRPr="004304CA" w:rsidRDefault="001A712D" w:rsidP="0065332D">
            <w:pPr>
              <w:spacing w:before="6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04CA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Pr="004304CA">
              <w:rPr>
                <w:rFonts w:eastAsia="Calibri"/>
                <w:b/>
                <w:sz w:val="20"/>
                <w:szCs w:val="20"/>
                <w:lang w:eastAsia="en-US"/>
              </w:rPr>
              <w:t>***.</w:t>
            </w:r>
          </w:p>
          <w:p w:rsidR="001A712D" w:rsidRPr="004304CA" w:rsidRDefault="001A712D" w:rsidP="0065332D">
            <w:pPr>
              <w:spacing w:before="12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Сотрудник </w:t>
            </w:r>
            <w:r w:rsidRPr="004304CA">
              <w:rPr>
                <w:bCs/>
                <w:sz w:val="20"/>
                <w:szCs w:val="20"/>
                <w:u w:val="single"/>
              </w:rPr>
              <w:t>отдела должен обладать знаниями: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-действующего законодательства Российской Федерации и локальных актов Роскомнадзора, необходимых для обеспечения деятельности;</w:t>
            </w:r>
          </w:p>
          <w:p w:rsidR="001A712D" w:rsidRPr="004304CA" w:rsidRDefault="001A712D" w:rsidP="0065332D">
            <w:pPr>
              <w:jc w:val="both"/>
              <w:rPr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</w:t>
            </w:r>
            <w:r w:rsidRPr="004304CA">
              <w:rPr>
                <w:sz w:val="20"/>
                <w:szCs w:val="20"/>
              </w:rPr>
              <w:t>знание правоприменительной практики по вопросам компетенции отдела</w:t>
            </w:r>
            <w:r>
              <w:rPr>
                <w:sz w:val="20"/>
                <w:szCs w:val="20"/>
              </w:rPr>
              <w:t>;</w:t>
            </w:r>
          </w:p>
          <w:p w:rsidR="001A712D" w:rsidRDefault="001A712D" w:rsidP="0065332D">
            <w:pPr>
              <w:pStyle w:val="a4"/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0B35">
              <w:rPr>
                <w:sz w:val="20"/>
                <w:szCs w:val="20"/>
              </w:rPr>
              <w:t>понятие системы м</w:t>
            </w:r>
            <w:r>
              <w:rPr>
                <w:sz w:val="20"/>
                <w:szCs w:val="20"/>
              </w:rPr>
              <w:t>ежведомственного взаимодействия</w:t>
            </w:r>
            <w:r w:rsidRPr="00450B35">
              <w:rPr>
                <w:sz w:val="20"/>
                <w:szCs w:val="20"/>
              </w:rPr>
              <w:t>;</w:t>
            </w:r>
          </w:p>
          <w:p w:rsidR="001A712D" w:rsidRPr="00450B35" w:rsidRDefault="001A712D" w:rsidP="0065332D">
            <w:pPr>
              <w:pStyle w:val="a4"/>
              <w:tabs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0B35">
              <w:rPr>
                <w:sz w:val="20"/>
                <w:szCs w:val="20"/>
              </w:rPr>
              <w:t xml:space="preserve">основы делопроизводства и документооборота; </w:t>
            </w:r>
          </w:p>
          <w:p w:rsidR="001A712D" w:rsidRPr="00450B35" w:rsidRDefault="001A712D" w:rsidP="0065332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0B35">
              <w:rPr>
                <w:sz w:val="20"/>
                <w:szCs w:val="20"/>
              </w:rPr>
              <w:t xml:space="preserve">знание возможностей и особенностей </w:t>
            </w:r>
            <w:proofErr w:type="gramStart"/>
            <w:r w:rsidRPr="00450B35">
              <w:rPr>
                <w:sz w:val="20"/>
                <w:szCs w:val="20"/>
              </w:rPr>
              <w:t>применения</w:t>
            </w:r>
            <w:proofErr w:type="gramEnd"/>
            <w:r w:rsidRPr="00450B35">
              <w:rPr>
                <w:sz w:val="20"/>
                <w:szCs w:val="20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-аппаратного и программного обеспечения.</w:t>
            </w:r>
          </w:p>
          <w:p w:rsidR="001A712D" w:rsidRPr="004304CA" w:rsidRDefault="001A712D" w:rsidP="0065332D">
            <w:pPr>
              <w:spacing w:before="6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Сотрудник</w:t>
            </w:r>
            <w:r w:rsidRPr="004304CA">
              <w:rPr>
                <w:bCs/>
                <w:sz w:val="20"/>
                <w:szCs w:val="20"/>
                <w:u w:val="single"/>
              </w:rPr>
              <w:t xml:space="preserve"> отдела должен обладать навыками: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 xml:space="preserve">-применения на практике теоретических знаний в </w:t>
            </w:r>
            <w:r>
              <w:rPr>
                <w:bCs/>
                <w:sz w:val="20"/>
                <w:szCs w:val="20"/>
              </w:rPr>
              <w:t>соответствующей области</w:t>
            </w:r>
            <w:r w:rsidRPr="004304CA">
              <w:rPr>
                <w:bCs/>
                <w:sz w:val="20"/>
                <w:szCs w:val="20"/>
              </w:rPr>
              <w:t>;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 xml:space="preserve">-логического построения текстов </w:t>
            </w:r>
            <w:r w:rsidRPr="004304CA">
              <w:rPr>
                <w:bCs/>
                <w:sz w:val="20"/>
                <w:szCs w:val="20"/>
              </w:rPr>
              <w:lastRenderedPageBreak/>
              <w:t>документов</w:t>
            </w:r>
            <w:r>
              <w:rPr>
                <w:bCs/>
                <w:sz w:val="20"/>
                <w:szCs w:val="20"/>
              </w:rPr>
              <w:t>;</w:t>
            </w:r>
            <w:r w:rsidRPr="004304C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-исполнения документов на высоком уровне;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1A712D" w:rsidRPr="009B6962" w:rsidRDefault="001A712D" w:rsidP="0065332D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B6962">
              <w:rPr>
                <w:sz w:val="20"/>
                <w:szCs w:val="20"/>
              </w:rPr>
              <w:t>р</w:t>
            </w:r>
            <w:r w:rsidRPr="009B6962">
              <w:rPr>
                <w:bCs/>
                <w:sz w:val="20"/>
                <w:szCs w:val="20"/>
              </w:rPr>
              <w:t>абота с информационно-правовыми системами;</w:t>
            </w:r>
          </w:p>
          <w:p w:rsidR="001A712D" w:rsidRDefault="001A712D" w:rsidP="0065332D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4304CA">
              <w:rPr>
                <w:bCs/>
                <w:sz w:val="20"/>
                <w:szCs w:val="20"/>
                <w:u w:val="single"/>
              </w:rPr>
              <w:t>Иные функциональные знания и умения:</w:t>
            </w:r>
          </w:p>
          <w:p w:rsidR="001A712D" w:rsidRPr="009B6962" w:rsidRDefault="001A712D" w:rsidP="0065332D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B6962">
              <w:rPr>
                <w:sz w:val="20"/>
                <w:szCs w:val="20"/>
              </w:rPr>
              <w:t>порядок рассмотрения обращений граждан;</w:t>
            </w:r>
          </w:p>
          <w:p w:rsidR="001A712D" w:rsidRPr="009B6962" w:rsidRDefault="001A712D" w:rsidP="0065332D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B6962">
              <w:rPr>
                <w:sz w:val="20"/>
                <w:szCs w:val="20"/>
              </w:rPr>
              <w:t>порядок административного производства;</w:t>
            </w:r>
          </w:p>
          <w:p w:rsidR="001A712D" w:rsidRPr="009B6962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 w:rsidRPr="004304CA">
              <w:rPr>
                <w:bCs/>
                <w:sz w:val="20"/>
                <w:szCs w:val="20"/>
              </w:rPr>
              <w:t>-</w:t>
            </w:r>
            <w:r w:rsidRPr="009B6962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1A712D" w:rsidRPr="004304CA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B6962">
              <w:rPr>
                <w:bCs/>
                <w:sz w:val="20"/>
                <w:szCs w:val="20"/>
              </w:rPr>
              <w:t>навыки подготовки деловых писем.</w:t>
            </w:r>
          </w:p>
        </w:tc>
        <w:tc>
          <w:tcPr>
            <w:tcW w:w="1116" w:type="pct"/>
          </w:tcPr>
          <w:p w:rsidR="001A712D" w:rsidRDefault="001A712D" w:rsidP="006533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04D8">
              <w:rPr>
                <w:rFonts w:ascii="Times New Roman" w:hAnsi="Times New Roman" w:cs="Times New Roman"/>
              </w:rPr>
              <w:lastRenderedPageBreak/>
              <w:t>Согласно виду профессиональной служебной деятельности гражданского служащего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A712D" w:rsidRPr="006A04D8" w:rsidRDefault="001A712D" w:rsidP="001A712D">
            <w:pPr>
              <w:pStyle w:val="2"/>
              <w:numPr>
                <w:ilvl w:val="0"/>
                <w:numId w:val="1"/>
              </w:numPr>
              <w:tabs>
                <w:tab w:val="left" w:pos="-4820"/>
                <w:tab w:val="left" w:pos="175"/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A0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A04D8">
              <w:rPr>
                <w:sz w:val="20"/>
                <w:szCs w:val="20"/>
              </w:rPr>
              <w:t>ведение работы по вопросам гражданской обороны, предотвращения и ликвидации возможных чрезвычайных ситуаций;</w:t>
            </w:r>
          </w:p>
          <w:p w:rsidR="001A712D" w:rsidRPr="006A04D8" w:rsidRDefault="001A712D" w:rsidP="0065332D">
            <w:pPr>
              <w:pStyle w:val="a4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6A04D8">
              <w:rPr>
                <w:sz w:val="20"/>
                <w:szCs w:val="20"/>
              </w:rPr>
              <w:t>2) подготовка проектов ненормативных правовых актов государственного органа по вопросам гражданской обороны и защиты населения от чрезвычайных ситуаций в соответствии с федеральным законодательством;</w:t>
            </w:r>
          </w:p>
          <w:p w:rsidR="001A712D" w:rsidRPr="00B03B2D" w:rsidRDefault="001A712D" w:rsidP="006533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3B2D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3B2D">
              <w:rPr>
                <w:rFonts w:ascii="Times New Roman" w:hAnsi="Times New Roman" w:cs="Times New Roman"/>
              </w:rPr>
              <w:t xml:space="preserve">осуществление кадровой работы, </w:t>
            </w:r>
            <w:r>
              <w:rPr>
                <w:rFonts w:ascii="Times New Roman" w:hAnsi="Times New Roman" w:cs="Times New Roman"/>
              </w:rPr>
              <w:t>исполнение</w:t>
            </w:r>
            <w:r w:rsidRPr="00B03B2D">
              <w:rPr>
                <w:rFonts w:ascii="Times New Roman" w:hAnsi="Times New Roman" w:cs="Times New Roman"/>
              </w:rPr>
              <w:t xml:space="preserve"> нор</w:t>
            </w:r>
            <w:r>
              <w:rPr>
                <w:rFonts w:ascii="Times New Roman" w:hAnsi="Times New Roman" w:cs="Times New Roman"/>
              </w:rPr>
              <w:t>мативных документов, регламентирующих вопросы прохождения государственной гражданской службы</w:t>
            </w:r>
            <w:r w:rsidRPr="00B03B2D">
              <w:rPr>
                <w:rFonts w:ascii="Times New Roman" w:hAnsi="Times New Roman" w:cs="Times New Roman"/>
              </w:rPr>
              <w:t>;</w:t>
            </w:r>
          </w:p>
          <w:p w:rsidR="001A712D" w:rsidRPr="006B1456" w:rsidRDefault="001A712D" w:rsidP="0065332D">
            <w:pPr>
              <w:pStyle w:val="a4"/>
              <w:tabs>
                <w:tab w:val="num" w:pos="432"/>
                <w:tab w:val="left" w:pos="117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03B2D">
              <w:rPr>
                <w:sz w:val="20"/>
                <w:szCs w:val="20"/>
              </w:rPr>
              <w:t xml:space="preserve">ведение учета личного состава, </w:t>
            </w:r>
            <w:r w:rsidRPr="006A04D8">
              <w:rPr>
                <w:sz w:val="20"/>
                <w:szCs w:val="20"/>
              </w:rPr>
              <w:t xml:space="preserve"> ведение установленной документации по кадрам;</w:t>
            </w:r>
            <w:r w:rsidRPr="00607939">
              <w:rPr>
                <w:sz w:val="20"/>
                <w:szCs w:val="20"/>
              </w:rPr>
              <w:t xml:space="preserve"> </w:t>
            </w:r>
            <w:r w:rsidRPr="006A04D8">
              <w:rPr>
                <w:sz w:val="20"/>
                <w:szCs w:val="20"/>
              </w:rPr>
              <w:t xml:space="preserve">ведение реестра государственных </w:t>
            </w:r>
            <w:r w:rsidRPr="006B1456">
              <w:rPr>
                <w:sz w:val="20"/>
                <w:szCs w:val="20"/>
              </w:rPr>
              <w:t>гражданских служащих Управления;</w:t>
            </w:r>
          </w:p>
          <w:p w:rsidR="001A712D" w:rsidRDefault="001A712D" w:rsidP="006533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  <w:bCs/>
              </w:rPr>
              <w:t>5</w:t>
            </w:r>
            <w:r w:rsidRPr="006B1456">
              <w:rPr>
                <w:rFonts w:ascii="Times New Roman" w:hAnsi="Times New Roman" w:cs="Times New Roman"/>
                <w:bCs/>
              </w:rPr>
              <w:t xml:space="preserve">) </w:t>
            </w:r>
            <w:r w:rsidRPr="006B1456">
              <w:rPr>
                <w:rFonts w:ascii="Times New Roman" w:hAnsi="Times New Roman" w:cs="Times New Roman"/>
              </w:rPr>
              <w:t xml:space="preserve">ведение в установленных информационных системах управления кадровым составом  </w:t>
            </w:r>
            <w:r w:rsidRPr="006A04D8">
              <w:rPr>
                <w:rFonts w:ascii="Times New Roman" w:hAnsi="Times New Roman" w:cs="Times New Roman"/>
              </w:rPr>
              <w:t xml:space="preserve"> предусмотренных баз данных;</w:t>
            </w:r>
          </w:p>
          <w:p w:rsidR="001A712D" w:rsidRDefault="001A712D" w:rsidP="0065332D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046C2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51951">
              <w:rPr>
                <w:rFonts w:ascii="Times New Roman" w:hAnsi="Times New Roman" w:cs="Times New Roman"/>
              </w:rPr>
              <w:t>осуществление деятельности по вопросам признания информации запрещенной к распространению на территории Российской Федерации в соответствии с требованиями Федерального закона № 149-ФЗ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712D" w:rsidRPr="00251951" w:rsidRDefault="001A712D" w:rsidP="0065332D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участие</w:t>
            </w:r>
            <w:r w:rsidRPr="00FA489A">
              <w:rPr>
                <w:rFonts w:ascii="Times New Roman" w:hAnsi="Times New Roman" w:cs="Times New Roman"/>
              </w:rPr>
              <w:t xml:space="preserve"> в пределах своей компетенции</w:t>
            </w:r>
            <w:r>
              <w:rPr>
                <w:rFonts w:ascii="Times New Roman" w:hAnsi="Times New Roman" w:cs="Times New Roman"/>
              </w:rPr>
              <w:t xml:space="preserve"> в вопросах планирования деятельности Управления;</w:t>
            </w:r>
          </w:p>
          <w:p w:rsidR="001A712D" w:rsidRPr="00FA489A" w:rsidRDefault="001A712D" w:rsidP="0065332D">
            <w:pPr>
              <w:pStyle w:val="ConsPlusNonformat"/>
              <w:tabs>
                <w:tab w:val="left" w:pos="1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A489A">
              <w:rPr>
                <w:rFonts w:ascii="Times New Roman" w:hAnsi="Times New Roman" w:cs="Times New Roman"/>
              </w:rPr>
              <w:t>) подготовка проектов ответов на обращения граждан, юридических лиц и индивидуальных предпринимателей;</w:t>
            </w:r>
          </w:p>
          <w:p w:rsidR="001A712D" w:rsidRPr="00B046C2" w:rsidRDefault="001A712D" w:rsidP="006533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6A04D8">
              <w:rPr>
                <w:sz w:val="20"/>
                <w:szCs w:val="20"/>
              </w:rPr>
              <w:t>представление статистической и оперативной отчетности по показателям, за которые несет ответственность</w:t>
            </w:r>
            <w:r w:rsidRPr="00B046C2">
              <w:rPr>
                <w:sz w:val="20"/>
                <w:szCs w:val="20"/>
              </w:rPr>
              <w:t>.</w:t>
            </w:r>
          </w:p>
        </w:tc>
        <w:tc>
          <w:tcPr>
            <w:tcW w:w="223" w:type="pc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23" w:type="pct"/>
          </w:tcPr>
          <w:p w:rsidR="001A712D" w:rsidRPr="006E1B7B" w:rsidRDefault="001A712D" w:rsidP="00653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</w:tbl>
    <w:p w:rsidR="00AA2755" w:rsidRDefault="00AA2755"/>
    <w:sectPr w:rsidR="00AA2755" w:rsidSect="001A7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0"/>
    <w:rsid w:val="001A712D"/>
    <w:rsid w:val="00AA2755"/>
    <w:rsid w:val="00E821F0"/>
    <w:rsid w:val="00F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7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1A712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A7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7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7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7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1A712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A7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7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7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Андрей Васильевич</dc:creator>
  <cp:keywords/>
  <dc:description/>
  <cp:lastModifiedBy>Попов Андрей Васильевич</cp:lastModifiedBy>
  <cp:revision>3</cp:revision>
  <dcterms:created xsi:type="dcterms:W3CDTF">2018-09-12T13:42:00Z</dcterms:created>
  <dcterms:modified xsi:type="dcterms:W3CDTF">2018-09-12T14:20:00Z</dcterms:modified>
</cp:coreProperties>
</file>