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ook w:val="01E0"/>
      </w:tblPr>
      <w:tblGrid>
        <w:gridCol w:w="3119"/>
        <w:gridCol w:w="4111"/>
        <w:gridCol w:w="3260"/>
      </w:tblGrid>
      <w:tr w:rsidR="00CD56A8" w:rsidRPr="00030CBF" w:rsidTr="00030CBF">
        <w:trPr>
          <w:trHeight w:val="993"/>
        </w:trPr>
        <w:tc>
          <w:tcPr>
            <w:tcW w:w="10490" w:type="dxa"/>
            <w:gridSpan w:val="3"/>
          </w:tcPr>
          <w:p w:rsidR="00CD56A8" w:rsidRDefault="00015157" w:rsidP="00030CB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030CBF">
        <w:trPr>
          <w:trHeight w:val="2625"/>
        </w:trPr>
        <w:tc>
          <w:tcPr>
            <w:tcW w:w="10490" w:type="dxa"/>
            <w:gridSpan w:val="3"/>
          </w:tcPr>
          <w:p w:rsidR="00CE437B" w:rsidRPr="00030CBF" w:rsidRDefault="00CE437B" w:rsidP="00030CB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030CBF">
            <w:pPr>
              <w:jc w:val="center"/>
            </w:pPr>
            <w:r w:rsidRPr="00AC4C29">
              <w:t>РОСКОМНАДЗОР</w:t>
            </w:r>
          </w:p>
          <w:p w:rsidR="00941F4A" w:rsidRPr="00030CBF" w:rsidRDefault="00941F4A" w:rsidP="00030CBF">
            <w:pPr>
              <w:jc w:val="center"/>
              <w:rPr>
                <w:b/>
              </w:rPr>
            </w:pPr>
          </w:p>
          <w:p w:rsidR="00D05223" w:rsidRPr="00030CBF" w:rsidRDefault="00941F4A" w:rsidP="00030CBF">
            <w:pPr>
              <w:spacing w:line="280" w:lineRule="exact"/>
              <w:jc w:val="center"/>
              <w:rPr>
                <w:spacing w:val="-16"/>
                <w:sz w:val="28"/>
                <w:szCs w:val="28"/>
              </w:rPr>
            </w:pPr>
            <w:r w:rsidRPr="00030CBF">
              <w:rPr>
                <w:spacing w:val="-16"/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030CBF">
              <w:rPr>
                <w:spacing w:val="-16"/>
                <w:sz w:val="28"/>
                <w:szCs w:val="28"/>
              </w:rPr>
              <w:t>НОЛОГИЙ И МАССОВЫХ КОММУНИКАЦИЙ</w:t>
            </w:r>
          </w:p>
          <w:p w:rsidR="00CD56A8" w:rsidRPr="00030CBF" w:rsidRDefault="002A147F" w:rsidP="00030CBF">
            <w:pPr>
              <w:spacing w:line="280" w:lineRule="exact"/>
              <w:jc w:val="center"/>
              <w:rPr>
                <w:spacing w:val="-16"/>
                <w:sz w:val="28"/>
                <w:szCs w:val="28"/>
              </w:rPr>
            </w:pPr>
            <w:r w:rsidRPr="00030CBF">
              <w:rPr>
                <w:spacing w:val="-16"/>
                <w:sz w:val="28"/>
                <w:szCs w:val="28"/>
              </w:rPr>
              <w:t>ПО АРХАНГЕЛЬСКОЙ</w:t>
            </w:r>
            <w:r w:rsidR="00941F4A" w:rsidRPr="00030CBF">
              <w:rPr>
                <w:spacing w:val="-16"/>
                <w:sz w:val="28"/>
                <w:szCs w:val="28"/>
              </w:rPr>
              <w:t xml:space="preserve"> ОБЛАСТИ</w:t>
            </w:r>
            <w:r w:rsidRPr="00030CBF">
              <w:rPr>
                <w:spacing w:val="-16"/>
                <w:sz w:val="28"/>
                <w:szCs w:val="28"/>
              </w:rPr>
              <w:t xml:space="preserve"> И НЕНЕЦКОМУ АВТОНОМНОМУ ОКРУГУ</w:t>
            </w:r>
          </w:p>
          <w:p w:rsidR="00941F4A" w:rsidRPr="00030CBF" w:rsidRDefault="00941F4A" w:rsidP="00030CBF">
            <w:pPr>
              <w:jc w:val="center"/>
              <w:rPr>
                <w:sz w:val="28"/>
                <w:szCs w:val="28"/>
              </w:rPr>
            </w:pPr>
          </w:p>
          <w:p w:rsidR="00CD56A8" w:rsidRPr="00030CBF" w:rsidRDefault="008B0C9E" w:rsidP="00030CBF">
            <w:pPr>
              <w:jc w:val="center"/>
              <w:rPr>
                <w:bCs/>
                <w:sz w:val="48"/>
                <w:szCs w:val="48"/>
              </w:rPr>
            </w:pPr>
            <w:r w:rsidRPr="00030CBF">
              <w:rPr>
                <w:bCs/>
                <w:sz w:val="48"/>
                <w:szCs w:val="48"/>
              </w:rPr>
              <w:t>П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Р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И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К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А</w:t>
            </w:r>
            <w:r w:rsidR="00733106" w:rsidRPr="00030CBF">
              <w:rPr>
                <w:bCs/>
                <w:sz w:val="48"/>
                <w:szCs w:val="48"/>
              </w:rPr>
              <w:t xml:space="preserve"> </w:t>
            </w:r>
            <w:r w:rsidRPr="00030CBF">
              <w:rPr>
                <w:bCs/>
                <w:sz w:val="48"/>
                <w:szCs w:val="48"/>
              </w:rPr>
              <w:t>З</w:t>
            </w:r>
          </w:p>
          <w:p w:rsidR="00BA1D78" w:rsidRPr="00030CBF" w:rsidRDefault="00BA1D78" w:rsidP="00030CBF">
            <w:pPr>
              <w:jc w:val="center"/>
              <w:rPr>
                <w:sz w:val="16"/>
                <w:szCs w:val="16"/>
              </w:rPr>
            </w:pPr>
          </w:p>
        </w:tc>
      </w:tr>
      <w:tr w:rsidR="009A4225" w:rsidTr="00C4450F">
        <w:trPr>
          <w:trHeight w:val="690"/>
        </w:trPr>
        <w:tc>
          <w:tcPr>
            <w:tcW w:w="3119" w:type="dxa"/>
            <w:vAlign w:val="center"/>
          </w:tcPr>
          <w:p w:rsidR="00C4450F" w:rsidRDefault="00C4450F" w:rsidP="00C4450F">
            <w:pPr>
              <w:jc w:val="center"/>
              <w:rPr>
                <w:sz w:val="28"/>
                <w:szCs w:val="28"/>
              </w:rPr>
            </w:pPr>
          </w:p>
          <w:p w:rsidR="009A4225" w:rsidRPr="0075733A" w:rsidRDefault="00C4450F" w:rsidP="00C4450F">
            <w:pPr>
              <w:jc w:val="center"/>
              <w:rPr>
                <w:b/>
                <w:sz w:val="28"/>
                <w:szCs w:val="28"/>
              </w:rPr>
            </w:pPr>
            <w:r w:rsidRPr="0075733A">
              <w:rPr>
                <w:b/>
                <w:sz w:val="28"/>
                <w:szCs w:val="28"/>
              </w:rPr>
              <w:t>06.02.2018</w:t>
            </w:r>
          </w:p>
          <w:p w:rsidR="009A4225" w:rsidRPr="00C4450F" w:rsidRDefault="009A4225" w:rsidP="00C445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A4225" w:rsidRPr="000C5F69" w:rsidRDefault="009A4225" w:rsidP="00C4450F">
            <w:pPr>
              <w:jc w:val="center"/>
            </w:pPr>
          </w:p>
          <w:p w:rsidR="009A4225" w:rsidRPr="00030CBF" w:rsidRDefault="009A4225" w:rsidP="00C4450F">
            <w:pPr>
              <w:jc w:val="center"/>
              <w:rPr>
                <w:b/>
                <w:sz w:val="16"/>
                <w:szCs w:val="16"/>
              </w:rPr>
            </w:pPr>
            <w:r>
              <w:t>Архангельск</w:t>
            </w:r>
          </w:p>
        </w:tc>
        <w:tc>
          <w:tcPr>
            <w:tcW w:w="3260" w:type="dxa"/>
            <w:vAlign w:val="center"/>
          </w:tcPr>
          <w:p w:rsidR="009A4225" w:rsidRPr="00030CBF" w:rsidRDefault="009A4225" w:rsidP="00C4450F">
            <w:pPr>
              <w:jc w:val="center"/>
              <w:rPr>
                <w:b/>
                <w:sz w:val="16"/>
                <w:szCs w:val="16"/>
              </w:rPr>
            </w:pPr>
          </w:p>
          <w:p w:rsidR="009A4225" w:rsidRPr="00C4450F" w:rsidRDefault="009A4225" w:rsidP="00C4450F">
            <w:pPr>
              <w:jc w:val="center"/>
              <w:rPr>
                <w:b/>
                <w:sz w:val="28"/>
                <w:szCs w:val="28"/>
              </w:rPr>
            </w:pPr>
            <w:r w:rsidRPr="00C4450F">
              <w:rPr>
                <w:sz w:val="28"/>
                <w:szCs w:val="28"/>
              </w:rPr>
              <w:t xml:space="preserve">№ </w:t>
            </w:r>
            <w:r w:rsidR="00C4450F" w:rsidRPr="00C4450F">
              <w:rPr>
                <w:b/>
                <w:sz w:val="28"/>
                <w:szCs w:val="28"/>
              </w:rPr>
              <w:t>28</w:t>
            </w:r>
          </w:p>
          <w:p w:rsidR="009A4225" w:rsidRPr="00030CBF" w:rsidRDefault="009A4225" w:rsidP="00C4450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66284" w:rsidRDefault="00F66284"/>
    <w:p w:rsidR="000F3770" w:rsidRDefault="000F3770"/>
    <w:p w:rsidR="00AC4C29" w:rsidRPr="002A5054" w:rsidRDefault="00AC4C29" w:rsidP="00AC4C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505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2A5054">
        <w:rPr>
          <w:rFonts w:ascii="Times New Roman" w:hAnsi="Times New Roman" w:cs="Times New Roman"/>
          <w:sz w:val="28"/>
          <w:szCs w:val="28"/>
        </w:rPr>
        <w:t>о порядке сообщения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054">
        <w:rPr>
          <w:rFonts w:ascii="Times New Roman" w:hAnsi="Times New Roman" w:cs="Times New Roman"/>
          <w:sz w:val="28"/>
          <w:szCs w:val="28"/>
        </w:rPr>
        <w:t>гражданскими служащими Управления Роскомнадзора</w:t>
      </w:r>
    </w:p>
    <w:p w:rsidR="00AC4C29" w:rsidRPr="002A5054" w:rsidRDefault="00AC4C29" w:rsidP="00AC4C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5054">
        <w:rPr>
          <w:rFonts w:ascii="Times New Roman" w:hAnsi="Times New Roman" w:cs="Times New Roman"/>
          <w:sz w:val="28"/>
          <w:szCs w:val="28"/>
        </w:rPr>
        <w:t>по Архангельской области и Ненецкому автономному округу</w:t>
      </w:r>
    </w:p>
    <w:p w:rsidR="00AC4C29" w:rsidRPr="002A5054" w:rsidRDefault="00AC4C29" w:rsidP="00AC4C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5054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AC4C29" w:rsidRPr="002A5054" w:rsidRDefault="00AC4C29" w:rsidP="00AC4C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5054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</w:t>
      </w:r>
    </w:p>
    <w:p w:rsidR="00AC4C29" w:rsidRDefault="00AC4C29" w:rsidP="00AC4C2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5054"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</w:t>
      </w:r>
    </w:p>
    <w:p w:rsidR="00AC4C29" w:rsidRPr="0096168C" w:rsidRDefault="00AC4C29" w:rsidP="00AC4C29"/>
    <w:p w:rsidR="00AC4C29" w:rsidRDefault="00AC4C29" w:rsidP="00AC4C29">
      <w:pPr>
        <w:spacing w:line="360" w:lineRule="auto"/>
        <w:ind w:firstLine="709"/>
      </w:pPr>
    </w:p>
    <w:p w:rsidR="00AC4C29" w:rsidRPr="00AC4C29" w:rsidRDefault="00AC4C29" w:rsidP="00AC4C29">
      <w:pPr>
        <w:spacing w:line="360" w:lineRule="auto"/>
        <w:ind w:firstLine="709"/>
        <w:jc w:val="both"/>
        <w:rPr>
          <w:sz w:val="28"/>
          <w:szCs w:val="28"/>
        </w:rPr>
      </w:pPr>
      <w:r w:rsidRPr="00AC4C29">
        <w:rPr>
          <w:sz w:val="28"/>
          <w:szCs w:val="28"/>
        </w:rPr>
        <w:t xml:space="preserve">В соответствии с пунктом «б» </w:t>
      </w:r>
      <w:hyperlink r:id="rId5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" w:history="1">
        <w:proofErr w:type="gramStart"/>
        <w:r w:rsidRPr="00AC4C29">
          <w:rPr>
            <w:sz w:val="28"/>
            <w:szCs w:val="28"/>
          </w:rPr>
          <w:t>постановлени</w:t>
        </w:r>
      </w:hyperlink>
      <w:r w:rsidRPr="00AC4C29">
        <w:rPr>
          <w:sz w:val="28"/>
          <w:szCs w:val="28"/>
        </w:rPr>
        <w:t>я</w:t>
      </w:r>
      <w:proofErr w:type="gramEnd"/>
      <w:r w:rsidRPr="00AC4C29">
        <w:rPr>
          <w:sz w:val="28"/>
          <w:szCs w:val="28"/>
        </w:rPr>
        <w:t xml:space="preserve">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 редакции </w:t>
      </w:r>
      <w:hyperlink r:id="rId6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" w:history="1">
        <w:r w:rsidRPr="00AC4C29">
          <w:rPr>
            <w:sz w:val="28"/>
            <w:szCs w:val="28"/>
          </w:rPr>
          <w:t>постановлени</w:t>
        </w:r>
      </w:hyperlink>
      <w:r w:rsidRPr="00AC4C29">
        <w:rPr>
          <w:sz w:val="28"/>
          <w:szCs w:val="28"/>
        </w:rPr>
        <w:t xml:space="preserve">я Правительства Российской Федерации  от 12.10.2015 № 1089), в целях упорядочения процедуры сообщения государственными гражданскими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 </w:t>
      </w:r>
      <w:proofErr w:type="spellStart"/>
      <w:proofErr w:type="gramStart"/>
      <w:r w:rsidRPr="00AC4C29">
        <w:rPr>
          <w:sz w:val="28"/>
          <w:szCs w:val="28"/>
        </w:rPr>
        <w:t>п</w:t>
      </w:r>
      <w:proofErr w:type="spellEnd"/>
      <w:proofErr w:type="gramEnd"/>
      <w:r w:rsidRPr="00AC4C29">
        <w:rPr>
          <w:sz w:val="28"/>
          <w:szCs w:val="28"/>
        </w:rPr>
        <w:t xml:space="preserve"> </w:t>
      </w:r>
      <w:proofErr w:type="spellStart"/>
      <w:r w:rsidRPr="00AC4C29">
        <w:rPr>
          <w:sz w:val="28"/>
          <w:szCs w:val="28"/>
        </w:rPr>
        <w:t>р</w:t>
      </w:r>
      <w:proofErr w:type="spellEnd"/>
      <w:r w:rsidRPr="00AC4C29">
        <w:rPr>
          <w:sz w:val="28"/>
          <w:szCs w:val="28"/>
        </w:rPr>
        <w:t xml:space="preserve"> и к а </w:t>
      </w:r>
      <w:proofErr w:type="spellStart"/>
      <w:r w:rsidRPr="00AC4C29">
        <w:rPr>
          <w:sz w:val="28"/>
          <w:szCs w:val="28"/>
        </w:rPr>
        <w:t>з</w:t>
      </w:r>
      <w:proofErr w:type="spellEnd"/>
      <w:r w:rsidRPr="00AC4C29">
        <w:rPr>
          <w:sz w:val="28"/>
          <w:szCs w:val="28"/>
        </w:rPr>
        <w:t xml:space="preserve"> </w:t>
      </w:r>
      <w:proofErr w:type="spellStart"/>
      <w:r w:rsidRPr="00AC4C29">
        <w:rPr>
          <w:sz w:val="28"/>
          <w:szCs w:val="28"/>
        </w:rPr>
        <w:t>ы</w:t>
      </w:r>
      <w:proofErr w:type="spellEnd"/>
      <w:r w:rsidRPr="00AC4C29">
        <w:rPr>
          <w:sz w:val="28"/>
          <w:szCs w:val="28"/>
        </w:rPr>
        <w:t xml:space="preserve"> в а ю:</w:t>
      </w:r>
    </w:p>
    <w:p w:rsidR="00AC4C29" w:rsidRPr="00AC4C29" w:rsidRDefault="00AC4C29" w:rsidP="00AC4C29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C4C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4C29">
        <w:rPr>
          <w:rFonts w:ascii="Times New Roman" w:hAnsi="Times New Roman" w:cs="Times New Roman"/>
          <w:b w:val="0"/>
          <w:sz w:val="28"/>
          <w:szCs w:val="28"/>
        </w:rPr>
        <w:t xml:space="preserve"> 1. Утвердить Положение о порядке сообщения федеральными государственными гражданскими служащими Управления Роскомнадзора по Архангельской области и Ненецкому автономному округу о получении подарка в </w:t>
      </w:r>
      <w:r w:rsidRPr="00AC4C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связи с протокольными мероприятиями, служебными командировками и другими </w:t>
      </w:r>
      <w:proofErr w:type="gramStart"/>
      <w:r w:rsidRPr="00AC4C29">
        <w:rPr>
          <w:rFonts w:ascii="Times New Roman" w:hAnsi="Times New Roman" w:cs="Times New Roman"/>
          <w:b w:val="0"/>
          <w:sz w:val="28"/>
          <w:szCs w:val="28"/>
        </w:rPr>
        <w:t>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– Положение).</w:t>
      </w:r>
      <w:proofErr w:type="gramEnd"/>
    </w:p>
    <w:p w:rsidR="00AC4C29" w:rsidRPr="00AC4C29" w:rsidRDefault="00AC4C29" w:rsidP="00AC4C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4C29">
        <w:rPr>
          <w:sz w:val="28"/>
          <w:szCs w:val="28"/>
        </w:rPr>
        <w:t>2. Отделу  административного и финансового обеспечения  (Моисеева Т.П.) обеспечить учет и хранение подарков, передаваемых государственными гражданскими служащими Управления.</w:t>
      </w:r>
    </w:p>
    <w:p w:rsidR="00AC4C29" w:rsidRPr="0090003B" w:rsidRDefault="00AC4C29" w:rsidP="00AC4C29">
      <w:pPr>
        <w:pStyle w:val="3"/>
        <w:spacing w:before="0" w:line="360" w:lineRule="auto"/>
        <w:rPr>
          <w:rFonts w:ascii="Times New Roman" w:hAnsi="Times New Roman" w:cs="Times New Roman"/>
          <w:b w:val="0"/>
          <w:szCs w:val="28"/>
        </w:rPr>
      </w:pPr>
      <w:r w:rsidRPr="00AC4C29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AC4C29">
        <w:rPr>
          <w:rFonts w:ascii="Times New Roman" w:hAnsi="Times New Roman" w:cs="Times New Roman"/>
          <w:b w:val="0"/>
          <w:sz w:val="28"/>
          <w:szCs w:val="28"/>
        </w:rPr>
        <w:t>Приказ Управления от 8 декабря 2014 г. № 218 «Об ут</w:t>
      </w:r>
      <w:r w:rsidRPr="0090003B">
        <w:rPr>
          <w:rFonts w:ascii="Times New Roman" w:hAnsi="Times New Roman" w:cs="Times New Roman"/>
          <w:b w:val="0"/>
          <w:sz w:val="28"/>
          <w:szCs w:val="28"/>
        </w:rPr>
        <w:t>верждении Положения о сообщении государственными гражданскими служащими Управления Федеральной службы по надзору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003B">
        <w:rPr>
          <w:rFonts w:ascii="Times New Roman" w:hAnsi="Times New Roman" w:cs="Times New Roman"/>
          <w:b w:val="0"/>
          <w:sz w:val="28"/>
          <w:szCs w:val="28"/>
        </w:rPr>
        <w:t>в сфере связи, информационных технологий и массовых коммуникаций по Архангельской области и Ненецкому автономному округу о получении подарка в связи с их должностным положением или исполнением ими должностных обязанностей, сдаче и оценке подарка, реализации (выкупе) и о зачислении средств</w:t>
      </w:r>
      <w:proofErr w:type="gramEnd"/>
      <w:r w:rsidRPr="0090003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90003B">
        <w:rPr>
          <w:rFonts w:ascii="Times New Roman" w:hAnsi="Times New Roman" w:cs="Times New Roman"/>
          <w:b w:val="0"/>
          <w:sz w:val="28"/>
          <w:szCs w:val="28"/>
        </w:rPr>
        <w:t>вырученных</w:t>
      </w:r>
      <w:proofErr w:type="gramEnd"/>
      <w:r w:rsidRPr="0090003B">
        <w:rPr>
          <w:rFonts w:ascii="Times New Roman" w:hAnsi="Times New Roman" w:cs="Times New Roman"/>
          <w:b w:val="0"/>
          <w:sz w:val="28"/>
          <w:szCs w:val="28"/>
        </w:rPr>
        <w:t xml:space="preserve"> от его реализации</w:t>
      </w:r>
      <w:r w:rsidRPr="0090003B">
        <w:rPr>
          <w:rFonts w:ascii="Times New Roman" w:hAnsi="Times New Roman" w:cs="Times New Roman"/>
          <w:b w:val="0"/>
          <w:bCs w:val="0"/>
          <w:color w:val="000000"/>
          <w:spacing w:val="-8"/>
          <w:szCs w:val="28"/>
        </w:rPr>
        <w:t xml:space="preserve">» </w:t>
      </w:r>
      <w:r w:rsidRPr="0090003B">
        <w:rPr>
          <w:rFonts w:ascii="Times New Roman" w:hAnsi="Times New Roman" w:cs="Times New Roman"/>
          <w:b w:val="0"/>
          <w:szCs w:val="28"/>
        </w:rPr>
        <w:t xml:space="preserve">считать утратившим силу.  </w:t>
      </w:r>
    </w:p>
    <w:p w:rsidR="00AC4C29" w:rsidRPr="00AC4C29" w:rsidRDefault="00AC4C29" w:rsidP="00AC4C29">
      <w:pPr>
        <w:spacing w:line="360" w:lineRule="auto"/>
        <w:ind w:firstLine="709"/>
        <w:rPr>
          <w:sz w:val="28"/>
          <w:szCs w:val="28"/>
        </w:rPr>
      </w:pPr>
      <w:r w:rsidRPr="00AC4C29">
        <w:rPr>
          <w:sz w:val="28"/>
          <w:szCs w:val="28"/>
        </w:rPr>
        <w:t xml:space="preserve"> 4. Контроль исполнения настоящего приказа оставляю за собой</w:t>
      </w:r>
    </w:p>
    <w:p w:rsidR="00AC4C29" w:rsidRDefault="00AC4C29" w:rsidP="00AC4C29">
      <w:pPr>
        <w:pStyle w:val="ConsPlusNormal"/>
        <w:ind w:firstLine="709"/>
        <w:jc w:val="both"/>
      </w:pPr>
    </w:p>
    <w:p w:rsidR="00AC4C29" w:rsidRDefault="00AC4C29" w:rsidP="00AC4C29">
      <w:pPr>
        <w:pStyle w:val="ConsPlusTitle"/>
        <w:jc w:val="center"/>
      </w:pPr>
    </w:p>
    <w:p w:rsidR="00AC4C29" w:rsidRDefault="00AC4C29" w:rsidP="00AC4C29">
      <w:pPr>
        <w:pStyle w:val="ConsPlusTitle"/>
        <w:jc w:val="center"/>
      </w:pPr>
      <w:r>
        <w:t xml:space="preserve"> 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090"/>
        <w:gridCol w:w="3071"/>
        <w:gridCol w:w="3045"/>
      </w:tblGrid>
      <w:tr w:rsidR="00AC4C29" w:rsidTr="00DD2C87">
        <w:trPr>
          <w:trHeight w:val="301"/>
          <w:jc w:val="center"/>
        </w:trPr>
        <w:tc>
          <w:tcPr>
            <w:tcW w:w="4090" w:type="dxa"/>
          </w:tcPr>
          <w:p w:rsidR="00AC4C29" w:rsidRPr="00F1006C" w:rsidRDefault="00AC4C29" w:rsidP="00DD2C87">
            <w:pPr>
              <w:pStyle w:val="Clearformat"/>
            </w:pPr>
            <w:r>
              <w:t xml:space="preserve"> </w:t>
            </w:r>
            <w:r>
              <w:rPr>
                <w:b/>
              </w:rPr>
              <w:t xml:space="preserve"> </w:t>
            </w:r>
            <w:r w:rsidRPr="00355A88">
              <w:t>Р</w:t>
            </w:r>
            <w:r w:rsidRPr="000F47D3">
              <w:t>у</w:t>
            </w:r>
            <w:r w:rsidRPr="007A56DA">
              <w:t>ководител</w:t>
            </w:r>
            <w:r>
              <w:t>ь</w:t>
            </w:r>
          </w:p>
        </w:tc>
        <w:tc>
          <w:tcPr>
            <w:tcW w:w="3071" w:type="dxa"/>
          </w:tcPr>
          <w:p w:rsidR="00AC4C29" w:rsidRPr="007A56DA" w:rsidRDefault="00AC4C29" w:rsidP="00DD2C87">
            <w:pPr>
              <w:pStyle w:val="Clearformat"/>
            </w:pPr>
          </w:p>
        </w:tc>
        <w:tc>
          <w:tcPr>
            <w:tcW w:w="3045" w:type="dxa"/>
          </w:tcPr>
          <w:p w:rsidR="00AC4C29" w:rsidRPr="007A56DA" w:rsidRDefault="00AC4C29" w:rsidP="00DD2C87">
            <w:pPr>
              <w:pStyle w:val="Clearformat"/>
              <w:jc w:val="right"/>
            </w:pPr>
            <w:r>
              <w:t>А.Н. Колодкин</w:t>
            </w:r>
          </w:p>
        </w:tc>
      </w:tr>
    </w:tbl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  <w:r>
        <w:rPr>
          <w:sz w:val="20"/>
        </w:rPr>
        <w:t xml:space="preserve">         </w:t>
      </w: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</w:p>
    <w:p w:rsidR="00AC4C29" w:rsidRDefault="00AC4C29" w:rsidP="00AC4C29">
      <w:pPr>
        <w:rPr>
          <w:sz w:val="20"/>
        </w:rPr>
      </w:pPr>
      <w:r>
        <w:rPr>
          <w:sz w:val="20"/>
        </w:rPr>
        <w:t>Т.Б. Андрякова</w:t>
      </w:r>
    </w:p>
    <w:p w:rsidR="00AC4C29" w:rsidRPr="004754A1" w:rsidRDefault="00AC4C29" w:rsidP="00AC4C29">
      <w:pPr>
        <w:rPr>
          <w:sz w:val="20"/>
        </w:rPr>
      </w:pPr>
      <w:r w:rsidRPr="004754A1">
        <w:rPr>
          <w:sz w:val="20"/>
        </w:rPr>
        <w:t xml:space="preserve">(8182) </w:t>
      </w:r>
      <w:r>
        <w:rPr>
          <w:sz w:val="20"/>
        </w:rPr>
        <w:t>60-80-57</w:t>
      </w:r>
    </w:p>
    <w:p w:rsidR="003B4D73" w:rsidRDefault="003B4D73" w:rsidP="000F3770"/>
    <w:p w:rsidR="003B4D73" w:rsidRDefault="003B4D73" w:rsidP="000F3770"/>
    <w:p w:rsidR="000F3770" w:rsidRDefault="000F3770"/>
    <w:sectPr w:rsidR="000F3770" w:rsidSect="009613B2">
      <w:pgSz w:w="11906" w:h="16838" w:code="9"/>
      <w:pgMar w:top="17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stylePaneFormatFilter w:val="3F01"/>
  <w:defaultTabStop w:val="708"/>
  <w:drawingGridHorizontalSpacing w:val="181"/>
  <w:drawingGridVerticalSpacing w:val="181"/>
  <w:characterSpacingControl w:val="doNotCompress"/>
  <w:compat/>
  <w:rsids>
    <w:rsidRoot w:val="005A36F4"/>
    <w:rsid w:val="00015157"/>
    <w:rsid w:val="00030CBF"/>
    <w:rsid w:val="000926B7"/>
    <w:rsid w:val="000C5F69"/>
    <w:rsid w:val="000E77BC"/>
    <w:rsid w:val="000F3770"/>
    <w:rsid w:val="001012AB"/>
    <w:rsid w:val="00126323"/>
    <w:rsid w:val="001838B6"/>
    <w:rsid w:val="001A19A6"/>
    <w:rsid w:val="001C26FE"/>
    <w:rsid w:val="00251091"/>
    <w:rsid w:val="002A147F"/>
    <w:rsid w:val="002A4583"/>
    <w:rsid w:val="003114D2"/>
    <w:rsid w:val="0032323D"/>
    <w:rsid w:val="00355A98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6374C0"/>
    <w:rsid w:val="006563A6"/>
    <w:rsid w:val="00687700"/>
    <w:rsid w:val="006B307F"/>
    <w:rsid w:val="006F5F01"/>
    <w:rsid w:val="00733106"/>
    <w:rsid w:val="00742891"/>
    <w:rsid w:val="00747474"/>
    <w:rsid w:val="0075733A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D5EA8"/>
    <w:rsid w:val="00925204"/>
    <w:rsid w:val="00941F4A"/>
    <w:rsid w:val="009613B2"/>
    <w:rsid w:val="00970166"/>
    <w:rsid w:val="009A4225"/>
    <w:rsid w:val="009B12FB"/>
    <w:rsid w:val="009D794E"/>
    <w:rsid w:val="00A43FA0"/>
    <w:rsid w:val="00A80305"/>
    <w:rsid w:val="00AB2B0B"/>
    <w:rsid w:val="00AC4C29"/>
    <w:rsid w:val="00AD6FC1"/>
    <w:rsid w:val="00AF4602"/>
    <w:rsid w:val="00AF5A42"/>
    <w:rsid w:val="00B17F92"/>
    <w:rsid w:val="00B50341"/>
    <w:rsid w:val="00B71598"/>
    <w:rsid w:val="00BA1D78"/>
    <w:rsid w:val="00BB1159"/>
    <w:rsid w:val="00C006B0"/>
    <w:rsid w:val="00C221A2"/>
    <w:rsid w:val="00C4450F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95BB2"/>
    <w:rsid w:val="00EF3879"/>
    <w:rsid w:val="00F1177A"/>
    <w:rsid w:val="00F336C5"/>
    <w:rsid w:val="00F44D3E"/>
    <w:rsid w:val="00F6628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9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C4C29"/>
    <w:pPr>
      <w:keepNext/>
      <w:spacing w:before="240" w:after="60"/>
      <w:ind w:firstLine="567"/>
      <w:jc w:val="both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C4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4C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C4C29"/>
    <w:rPr>
      <w:rFonts w:ascii="Arial" w:eastAsia="MS Mincho" w:hAnsi="Arial" w:cs="Arial"/>
      <w:b/>
      <w:bCs/>
      <w:sz w:val="26"/>
      <w:szCs w:val="26"/>
    </w:rPr>
  </w:style>
  <w:style w:type="paragraph" w:customStyle="1" w:styleId="Clearformat">
    <w:name w:val="Clear format"/>
    <w:rsid w:val="00AC4C29"/>
    <w:rPr>
      <w:rFonts w:eastAsia="MS Mincho"/>
      <w:sz w:val="28"/>
      <w:szCs w:val="28"/>
    </w:rPr>
  </w:style>
  <w:style w:type="paragraph" w:customStyle="1" w:styleId="ConsPlusNormal">
    <w:name w:val="ConsPlusNormal"/>
    <w:rsid w:val="00AC4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C4C2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705CC53FCF0AABDDE01A8DB45C4428E6102E464AD18D70948DEAFC7D2B241A694EB365252EF3Bt3lFL" TargetMode="External"/><Relationship Id="rId5" Type="http://schemas.openxmlformats.org/officeDocument/2006/relationships/hyperlink" Target="consultantplus://offline/ref=6DD705CC53FCF0AABDDE01A8DB45C4428E6102E464AD18D70948DEAFC7D2B241A694EB365252EF3Bt3l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Андрякова</cp:lastModifiedBy>
  <cp:revision>2</cp:revision>
  <cp:lastPrinted>2009-07-30T06:32:00Z</cp:lastPrinted>
  <dcterms:created xsi:type="dcterms:W3CDTF">2018-12-18T07:06:00Z</dcterms:created>
  <dcterms:modified xsi:type="dcterms:W3CDTF">2018-12-18T07:06:00Z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