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9D" w:rsidRPr="00850C38" w:rsidRDefault="00D1699D" w:rsidP="00D169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C38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конкурсной комиссии </w:t>
      </w:r>
    </w:p>
    <w:p w:rsidR="00D1699D" w:rsidRPr="00850C38" w:rsidRDefault="00D1699D" w:rsidP="00D169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C38">
        <w:rPr>
          <w:rFonts w:ascii="Times New Roman" w:eastAsia="Times New Roman" w:hAnsi="Times New Roman" w:cs="Times New Roman"/>
          <w:b/>
          <w:sz w:val="28"/>
          <w:szCs w:val="28"/>
        </w:rPr>
        <w:t>Управления Роскомнадзора по Архангельской области</w:t>
      </w:r>
    </w:p>
    <w:p w:rsidR="00D1699D" w:rsidRPr="00850C38" w:rsidRDefault="00D1699D" w:rsidP="00D169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C38">
        <w:rPr>
          <w:rFonts w:ascii="Times New Roman" w:eastAsia="Times New Roman" w:hAnsi="Times New Roman" w:cs="Times New Roman"/>
          <w:b/>
          <w:sz w:val="28"/>
          <w:szCs w:val="28"/>
        </w:rPr>
        <w:t xml:space="preserve"> и Ненецкому автономному округу, </w:t>
      </w:r>
      <w:proofErr w:type="gramStart"/>
      <w:r w:rsidRPr="00850C38">
        <w:rPr>
          <w:rFonts w:ascii="Times New Roman" w:eastAsia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850C3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приказом Управления</w:t>
      </w:r>
    </w:p>
    <w:p w:rsidR="00D1699D" w:rsidRPr="00850C38" w:rsidRDefault="00C463DB" w:rsidP="00D169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C38">
        <w:rPr>
          <w:rFonts w:ascii="Times New Roman" w:eastAsia="Times New Roman" w:hAnsi="Times New Roman" w:cs="Times New Roman"/>
          <w:b/>
          <w:sz w:val="28"/>
          <w:szCs w:val="28"/>
        </w:rPr>
        <w:t>от 02.09.2022 № 103</w:t>
      </w:r>
      <w:r w:rsidR="00D1699D" w:rsidRPr="00850C38">
        <w:rPr>
          <w:rFonts w:ascii="Times New Roman" w:eastAsia="Times New Roman" w:hAnsi="Times New Roman" w:cs="Times New Roman"/>
          <w:b/>
          <w:sz w:val="28"/>
          <w:szCs w:val="28"/>
        </w:rPr>
        <w:t xml:space="preserve"> «О составе конкурсной комиссии Управления Роскомнадзора по Архангельской области и Ненецкому автономному округу по проведению конкурса на замещение вакантной должности и включение в кадровый резерв государственного органа»:</w:t>
      </w:r>
    </w:p>
    <w:p w:rsidR="00D1699D" w:rsidRPr="00850C38" w:rsidRDefault="00D1699D" w:rsidP="00D1699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99D" w:rsidRPr="00850C38" w:rsidRDefault="00D1699D" w:rsidP="00D1699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99D" w:rsidRPr="00850C38" w:rsidRDefault="00D1699D" w:rsidP="00D1699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C38">
        <w:rPr>
          <w:rFonts w:ascii="Times New Roman" w:eastAsia="Times New Roman" w:hAnsi="Times New Roman" w:cs="Times New Roman"/>
          <w:sz w:val="28"/>
          <w:szCs w:val="28"/>
        </w:rPr>
        <w:t>- Колодкин Александр Николаевич, руководитель Управления, председатель Комиссии.</w:t>
      </w:r>
    </w:p>
    <w:p w:rsidR="00D1699D" w:rsidRPr="00850C38" w:rsidRDefault="00D1699D" w:rsidP="00D1699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C38">
        <w:rPr>
          <w:rFonts w:ascii="Times New Roman" w:eastAsia="Times New Roman" w:hAnsi="Times New Roman" w:cs="Times New Roman"/>
          <w:sz w:val="28"/>
          <w:szCs w:val="28"/>
        </w:rPr>
        <w:t>- Шариязданова Ираида Михайловна, заместитель руководителя Управления,  заместитель председателя Комиссии.</w:t>
      </w:r>
    </w:p>
    <w:p w:rsidR="00D1699D" w:rsidRPr="00850C38" w:rsidRDefault="00D1699D" w:rsidP="00D1699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C38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0C6DDB" w:rsidRPr="00850C38">
        <w:rPr>
          <w:rFonts w:ascii="Times New Roman" w:eastAsia="Times New Roman" w:hAnsi="Times New Roman" w:cs="Times New Roman"/>
          <w:sz w:val="28"/>
          <w:szCs w:val="28"/>
        </w:rPr>
        <w:t>Чистякова Надежда Николаевна</w:t>
      </w:r>
      <w:r w:rsidRPr="00850C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63DB" w:rsidRPr="00850C38">
        <w:rPr>
          <w:rFonts w:ascii="Times New Roman" w:eastAsia="Times New Roman" w:hAnsi="Times New Roman" w:cs="Times New Roman"/>
          <w:sz w:val="28"/>
          <w:szCs w:val="28"/>
        </w:rPr>
        <w:t>ведущи</w:t>
      </w:r>
      <w:r w:rsidRPr="00850C38">
        <w:rPr>
          <w:rFonts w:ascii="Times New Roman" w:eastAsia="Times New Roman" w:hAnsi="Times New Roman" w:cs="Times New Roman"/>
          <w:sz w:val="28"/>
          <w:szCs w:val="28"/>
        </w:rPr>
        <w:t>й специалист-эксперт отдела организационной, правовой работы и кадров, секретарь Комиссии.</w:t>
      </w:r>
    </w:p>
    <w:p w:rsidR="00C463DB" w:rsidRPr="00850C38" w:rsidRDefault="00C463DB" w:rsidP="00D1699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C38">
        <w:rPr>
          <w:rFonts w:ascii="Times New Roman" w:eastAsia="Times New Roman" w:hAnsi="Times New Roman" w:cs="Times New Roman"/>
          <w:sz w:val="28"/>
          <w:szCs w:val="28"/>
        </w:rPr>
        <w:t>- Грызов Василий Юрьевич, начальник отдела организационной, правовой работы и кадров, член Комиссии.</w:t>
      </w:r>
    </w:p>
    <w:p w:rsidR="00D1699D" w:rsidRPr="00850C38" w:rsidRDefault="00D1699D" w:rsidP="00D1699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C38">
        <w:rPr>
          <w:rFonts w:ascii="Times New Roman" w:eastAsia="Times New Roman" w:hAnsi="Times New Roman" w:cs="Times New Roman"/>
          <w:sz w:val="28"/>
          <w:szCs w:val="28"/>
        </w:rPr>
        <w:t>- Представитель структурного подразделения Управления, в котором проводится конкурс на замещение вакантной должности государственной гражданской службы или включение в кадровый резерв государственного органа, член Комиссии.</w:t>
      </w:r>
    </w:p>
    <w:p w:rsidR="00D1699D" w:rsidRPr="00850C38" w:rsidRDefault="00D1699D" w:rsidP="00D1699D">
      <w:pPr>
        <w:spacing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50C38">
        <w:rPr>
          <w:rFonts w:ascii="Times New Roman" w:eastAsia="Times New Roman" w:hAnsi="Times New Roman" w:cs="Times New Roman"/>
          <w:sz w:val="28"/>
          <w:szCs w:val="28"/>
        </w:rPr>
        <w:t>- Независимый эксперт (по согласованию).</w:t>
      </w:r>
    </w:p>
    <w:p w:rsidR="00D1699D" w:rsidRPr="00850C38" w:rsidRDefault="00D1699D" w:rsidP="00D1699D">
      <w:pPr>
        <w:spacing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50C38">
        <w:rPr>
          <w:rFonts w:ascii="Times New Roman" w:eastAsia="Times New Roman" w:hAnsi="Times New Roman" w:cs="Times New Roman"/>
          <w:sz w:val="28"/>
          <w:szCs w:val="28"/>
        </w:rPr>
        <w:t>- Независимый эксперт (по согласованию).</w:t>
      </w:r>
    </w:p>
    <w:p w:rsidR="00A46FCB" w:rsidRDefault="00A46F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36EC" w:rsidRDefault="006D36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36EC" w:rsidRPr="006D36EC" w:rsidRDefault="006D36EC">
      <w:pPr>
        <w:rPr>
          <w:rFonts w:ascii="Times New Roman" w:hAnsi="Times New Roman" w:cs="Times New Roman"/>
          <w:sz w:val="28"/>
          <w:szCs w:val="28"/>
        </w:rPr>
      </w:pPr>
    </w:p>
    <w:sectPr w:rsidR="006D36EC" w:rsidRPr="006D36EC" w:rsidSect="0010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00E8"/>
    <w:multiLevelType w:val="multilevel"/>
    <w:tmpl w:val="6E28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B2B30"/>
    <w:multiLevelType w:val="multilevel"/>
    <w:tmpl w:val="0786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F0595"/>
    <w:multiLevelType w:val="multilevel"/>
    <w:tmpl w:val="8E52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36EC"/>
    <w:rsid w:val="00046B5B"/>
    <w:rsid w:val="000C6DDB"/>
    <w:rsid w:val="00104DE3"/>
    <w:rsid w:val="001751DA"/>
    <w:rsid w:val="00184994"/>
    <w:rsid w:val="003314FC"/>
    <w:rsid w:val="006D36EC"/>
    <w:rsid w:val="00771152"/>
    <w:rsid w:val="00850C38"/>
    <w:rsid w:val="00A46FCB"/>
    <w:rsid w:val="00A77174"/>
    <w:rsid w:val="00C463DB"/>
    <w:rsid w:val="00C54797"/>
    <w:rsid w:val="00D1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6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D36EC"/>
    <w:rPr>
      <w:b/>
      <w:bCs/>
    </w:rPr>
  </w:style>
  <w:style w:type="character" w:customStyle="1" w:styleId="hand">
    <w:name w:val="hand"/>
    <w:basedOn w:val="a0"/>
    <w:rsid w:val="006D36EC"/>
  </w:style>
  <w:style w:type="character" w:styleId="a6">
    <w:name w:val="Emphasis"/>
    <w:basedOn w:val="a0"/>
    <w:uiPriority w:val="20"/>
    <w:qFormat/>
    <w:rsid w:val="006D36EC"/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33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3314FC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046B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7894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single" w:sz="8" w:space="0" w:color="CCCCCC"/>
            <w:right w:val="none" w:sz="0" w:space="0" w:color="auto"/>
          </w:divBdr>
        </w:div>
        <w:div w:id="16833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194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1163222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459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646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87564986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578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348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24264065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4796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6022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single" w:sz="8" w:space="0" w:color="CCCCCC"/>
            <w:right w:val="none" w:sz="0" w:space="0" w:color="auto"/>
          </w:divBdr>
        </w:div>
      </w:divsChild>
    </w:div>
    <w:div w:id="2080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grishenkova</dc:creator>
  <cp:keywords/>
  <dc:description/>
  <cp:lastModifiedBy>Спирина Юлия Сергеевна</cp:lastModifiedBy>
  <cp:revision>10</cp:revision>
  <dcterms:created xsi:type="dcterms:W3CDTF">2022-12-01T12:31:00Z</dcterms:created>
  <dcterms:modified xsi:type="dcterms:W3CDTF">2022-12-01T13:57:00Z</dcterms:modified>
</cp:coreProperties>
</file>