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F7" w:rsidRDefault="003302F7" w:rsidP="003302F7">
      <w:pPr>
        <w:jc w:val="center"/>
        <w:rPr>
          <w:b/>
        </w:rPr>
      </w:pPr>
      <w:r>
        <w:rPr>
          <w:b/>
        </w:rPr>
        <w:t>Д</w:t>
      </w:r>
      <w:r w:rsidRPr="00A67CB9">
        <w:rPr>
          <w:b/>
        </w:rPr>
        <w:t>олжностные обязанности</w:t>
      </w:r>
      <w:r>
        <w:rPr>
          <w:b/>
        </w:rPr>
        <w:t xml:space="preserve"> специалиста-эксперта ОКНС:</w:t>
      </w:r>
    </w:p>
    <w:p w:rsidR="003302F7" w:rsidRDefault="003302F7" w:rsidP="003302F7">
      <w:pPr>
        <w:jc w:val="center"/>
        <w:rPr>
          <w:b/>
        </w:rPr>
      </w:pPr>
    </w:p>
    <w:p w:rsidR="003302F7" w:rsidRDefault="003302F7" w:rsidP="003302F7">
      <w:pPr>
        <w:tabs>
          <w:tab w:val="left" w:pos="540"/>
        </w:tabs>
        <w:ind w:firstLine="720"/>
        <w:jc w:val="both"/>
      </w:pPr>
      <w:r>
        <w:t>1</w:t>
      </w:r>
      <w:r w:rsidRPr="00A67CB9">
        <w:t xml:space="preserve">. </w:t>
      </w:r>
      <w:r>
        <w:t xml:space="preserve">Государственный гражданский служащий имеет права, установленные статьей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Роскомнадзора.</w:t>
      </w:r>
    </w:p>
    <w:p w:rsidR="003302F7" w:rsidRDefault="003302F7" w:rsidP="003302F7">
      <w:pPr>
        <w:tabs>
          <w:tab w:val="left" w:pos="540"/>
        </w:tabs>
        <w:ind w:firstLine="720"/>
        <w:jc w:val="both"/>
      </w:pPr>
      <w:r>
        <w:t xml:space="preserve">2. </w:t>
      </w:r>
      <w:proofErr w:type="gramStart"/>
      <w:r w:rsidRPr="00803989">
        <w:t>Государственный гражданский служащий обязан соблюдать общие принципы служебного поведения государственных гражданских служащих, установленные Указом Президента Российской Федерации от 16.07.2009 № 814 «О внесении изменений в Указ Президента Российской Федерации от 12.08.2002  № 885 «Об утверждении общих принципов служебного поведения государственных служащих» и в общие принципы, утвержденные этим Указом», и исполнять запреты, ограничения и обязанности, установленные статьями 15, 16 и 17 Федерального закона</w:t>
      </w:r>
      <w:proofErr w:type="gramEnd"/>
      <w:r w:rsidRPr="00803989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803989">
          <w:t>2004 г</w:t>
        </w:r>
      </w:smartTag>
      <w:r w:rsidRPr="00803989">
        <w:t>. № 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Роскомнадзора.</w:t>
      </w:r>
    </w:p>
    <w:p w:rsidR="003302F7" w:rsidRDefault="003302F7" w:rsidP="003302F7">
      <w:pPr>
        <w:ind w:firstLine="720"/>
        <w:jc w:val="both"/>
      </w:pPr>
      <w:r>
        <w:t>2</w:t>
      </w:r>
      <w:r w:rsidRPr="00E7259F">
        <w:t xml:space="preserve">.1. В соответствии с требованиями ст.9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7259F">
          <w:t>2008 г</w:t>
        </w:r>
      </w:smartTag>
      <w:r w:rsidRPr="00E7259F">
        <w:t>. № 273-ФЗ «О противодействии коррупции»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302F7" w:rsidRPr="00575DE6" w:rsidRDefault="003302F7" w:rsidP="003302F7">
      <w:pPr>
        <w:ind w:firstLine="720"/>
        <w:jc w:val="both"/>
      </w:pPr>
      <w:r>
        <w:t>2</w:t>
      </w:r>
      <w:r w:rsidRPr="00E7259F">
        <w:t>.</w:t>
      </w:r>
      <w:r>
        <w:t>2</w:t>
      </w:r>
      <w:r w:rsidRPr="00E7259F">
        <w:t>.</w:t>
      </w:r>
      <w:r w:rsidRPr="006422C5">
        <w:t xml:space="preserve"> </w:t>
      </w:r>
      <w:r w:rsidRPr="00575DE6">
        <w:t>Государственный гражданский служащий, осуществляющий обработку и (или) имеющий доступ к персональным данным, в том числе ставшим известными в ходе осуществления им своей деятельности, должен обеспечивать режим конфиденциальности персональных данных и безопасности обрабатываемых им персональных данных.</w:t>
      </w:r>
    </w:p>
    <w:p w:rsidR="003302F7" w:rsidRPr="00E7259F" w:rsidRDefault="003302F7" w:rsidP="003302F7">
      <w:pPr>
        <w:ind w:firstLine="720"/>
        <w:jc w:val="both"/>
      </w:pPr>
      <w:r w:rsidRPr="00575DE6">
        <w:t>При обработке персональных данных государственный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блокировки копирования, представления, распространения персональных данных, а также от иных неправомерных действий в отношении персональных данных.</w:t>
      </w:r>
    </w:p>
    <w:p w:rsidR="003302F7" w:rsidRDefault="003302F7" w:rsidP="003302F7">
      <w:pPr>
        <w:tabs>
          <w:tab w:val="left" w:pos="540"/>
        </w:tabs>
        <w:ind w:firstLine="720"/>
        <w:jc w:val="both"/>
      </w:pPr>
      <w:r>
        <w:t>3. Должностные обязанности  и права по замещаемой должности гражданской службы, направленные на реализацию задач и функций, предусмотренных положением об Управлении, структурном подразделении Управления, и связанные с функциональными особенностями данной должности:</w:t>
      </w:r>
    </w:p>
    <w:p w:rsidR="003302F7" w:rsidRPr="00AE1CAB" w:rsidRDefault="003302F7" w:rsidP="003302F7">
      <w:pPr>
        <w:ind w:firstLine="720"/>
        <w:jc w:val="both"/>
      </w:pPr>
      <w:r>
        <w:t>3</w:t>
      </w:r>
      <w:r w:rsidRPr="00AE1CAB">
        <w:t xml:space="preserve">.1. </w:t>
      </w:r>
      <w:proofErr w:type="gramStart"/>
      <w:r w:rsidRPr="00AE1CAB">
        <w:t>Осуществление надзора и контроля в сфере связи, который включает в себя надзор и контроль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связи, а также контроль за исполнением законодательства Российской Федерации о лицензировании в области связи</w:t>
      </w:r>
      <w:r>
        <w:t xml:space="preserve"> на территории Архангельской области</w:t>
      </w:r>
      <w:r w:rsidRPr="00CB2F5F">
        <w:t xml:space="preserve"> </w:t>
      </w:r>
      <w:r>
        <w:t>и Ненецкого автономного округа</w:t>
      </w:r>
      <w:r w:rsidRPr="00AE1CAB">
        <w:t xml:space="preserve">, </w:t>
      </w:r>
      <w:r>
        <w:t>в</w:t>
      </w:r>
      <w:r w:rsidRPr="00AE1CAB">
        <w:t xml:space="preserve"> том числе:</w:t>
      </w:r>
      <w:proofErr w:type="gramEnd"/>
    </w:p>
    <w:p w:rsidR="003302F7" w:rsidRDefault="003302F7" w:rsidP="003302F7">
      <w:pPr>
        <w:tabs>
          <w:tab w:val="left" w:pos="1560"/>
        </w:tabs>
        <w:ind w:firstLine="720"/>
        <w:jc w:val="both"/>
      </w:pPr>
      <w:r>
        <w:t>3</w:t>
      </w:r>
      <w:r w:rsidRPr="00AE1CAB">
        <w:t>.1.</w:t>
      </w:r>
      <w:r>
        <w:t>1</w:t>
      </w:r>
      <w:r w:rsidRPr="00AE1CAB">
        <w:t xml:space="preserve">. за </w:t>
      </w:r>
      <w:r>
        <w:t>соблюдением</w:t>
      </w:r>
      <w:r w:rsidRPr="00535CD1">
        <w:t xml:space="preserve"> лицензионных условий, установленных в лицензиях на осуществление деятельности в области </w:t>
      </w:r>
      <w:r>
        <w:t xml:space="preserve">связи, а именно в лицензиях: </w:t>
      </w:r>
    </w:p>
    <w:p w:rsidR="003302F7" w:rsidRPr="00CB1F80" w:rsidRDefault="003302F7" w:rsidP="003302F7">
      <w:pPr>
        <w:tabs>
          <w:tab w:val="left" w:pos="1560"/>
        </w:tabs>
        <w:ind w:firstLine="720"/>
        <w:jc w:val="both"/>
      </w:pPr>
      <w:r w:rsidRPr="00CB1F80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услуг местной телефонной связи, за исключением местной телефонной связи с использованием таксофонов и средств коллективного доступа, </w:t>
      </w:r>
    </w:p>
    <w:p w:rsidR="003302F7" w:rsidRPr="00CB1F80" w:rsidRDefault="003302F7" w:rsidP="003302F7">
      <w:pPr>
        <w:tabs>
          <w:tab w:val="left" w:pos="1560"/>
        </w:tabs>
        <w:ind w:firstLine="720"/>
        <w:jc w:val="both"/>
      </w:pPr>
      <w:r w:rsidRPr="00CB1F80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услуг местной телефонной связи с использованием таксофонов и средств коллективного доступа, </w:t>
      </w:r>
    </w:p>
    <w:p w:rsidR="003302F7" w:rsidRPr="00CB1F80" w:rsidRDefault="003302F7" w:rsidP="003302F7">
      <w:pPr>
        <w:tabs>
          <w:tab w:val="left" w:pos="1560"/>
        </w:tabs>
        <w:ind w:firstLine="720"/>
        <w:jc w:val="both"/>
      </w:pPr>
      <w:r w:rsidRPr="00CB1F80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услуг внутризоновой телефонной связи, </w:t>
      </w:r>
    </w:p>
    <w:p w:rsidR="003302F7" w:rsidRPr="00CB1F80" w:rsidRDefault="003302F7" w:rsidP="003302F7">
      <w:pPr>
        <w:tabs>
          <w:tab w:val="left" w:pos="1560"/>
        </w:tabs>
        <w:ind w:firstLine="720"/>
        <w:jc w:val="both"/>
      </w:pPr>
      <w:r w:rsidRPr="00CB1F80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услуг междугородной и международной телефонной связи, </w:t>
      </w:r>
    </w:p>
    <w:p w:rsidR="003302F7" w:rsidRPr="00CB1F80" w:rsidRDefault="003302F7" w:rsidP="003302F7">
      <w:pPr>
        <w:tabs>
          <w:tab w:val="left" w:pos="1560"/>
        </w:tabs>
        <w:ind w:firstLine="720"/>
        <w:jc w:val="both"/>
      </w:pPr>
      <w:r w:rsidRPr="00CB1F80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услуг подвижной радиотелефонной связи,</w:t>
      </w:r>
    </w:p>
    <w:p w:rsidR="003302F7" w:rsidRPr="00CB1F80" w:rsidRDefault="003302F7" w:rsidP="003302F7">
      <w:pPr>
        <w:tabs>
          <w:tab w:val="left" w:pos="1560"/>
        </w:tabs>
        <w:ind w:firstLine="720"/>
        <w:jc w:val="both"/>
      </w:pPr>
      <w:r w:rsidRPr="00CB1F80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услуг телеграфной связи,</w:t>
      </w:r>
    </w:p>
    <w:p w:rsidR="003302F7" w:rsidRPr="00CB1F80" w:rsidRDefault="003302F7" w:rsidP="003302F7">
      <w:pPr>
        <w:tabs>
          <w:tab w:val="left" w:pos="1560"/>
        </w:tabs>
        <w:ind w:firstLine="720"/>
        <w:jc w:val="both"/>
      </w:pPr>
      <w:r>
        <w:t>- на</w:t>
      </w:r>
      <w:r w:rsidRPr="00CB1F80">
        <w:t xml:space="preserve"> оказани</w:t>
      </w:r>
      <w:r>
        <w:t>е</w:t>
      </w:r>
      <w:r w:rsidRPr="00CB1F80">
        <w:t xml:space="preserve"> услуг предоставления каналов связи,</w:t>
      </w:r>
    </w:p>
    <w:p w:rsidR="003302F7" w:rsidRPr="006A748D" w:rsidRDefault="003302F7" w:rsidP="003302F7">
      <w:pPr>
        <w:tabs>
          <w:tab w:val="left" w:pos="1560"/>
        </w:tabs>
        <w:ind w:firstLine="720"/>
        <w:jc w:val="both"/>
      </w:pPr>
      <w:r w:rsidRPr="006A748D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</w:t>
      </w:r>
      <w:proofErr w:type="spellStart"/>
      <w:r>
        <w:t>телематических</w:t>
      </w:r>
      <w:proofErr w:type="spellEnd"/>
      <w:r>
        <w:t xml:space="preserve"> услуг связи,</w:t>
      </w:r>
    </w:p>
    <w:p w:rsidR="003302F7" w:rsidRPr="006A748D" w:rsidRDefault="003302F7" w:rsidP="003302F7">
      <w:pPr>
        <w:ind w:firstLine="720"/>
        <w:jc w:val="both"/>
      </w:pPr>
      <w:r w:rsidRPr="006A748D">
        <w:lastRenderedPageBreak/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</w:t>
      </w:r>
      <w:r w:rsidRPr="006A748D">
        <w:t>услуг связи по передаче данных, за исключением услуг связи по передаче данных для целей</w:t>
      </w:r>
      <w:r>
        <w:t xml:space="preserve"> передачи голосовой информации,</w:t>
      </w:r>
    </w:p>
    <w:p w:rsidR="003302F7" w:rsidRDefault="003302F7" w:rsidP="003302F7">
      <w:pPr>
        <w:spacing w:line="260" w:lineRule="auto"/>
        <w:ind w:right="-2" w:firstLine="720"/>
        <w:jc w:val="both"/>
      </w:pPr>
      <w:r w:rsidRPr="006A748D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</w:t>
      </w:r>
      <w:r w:rsidRPr="006A748D">
        <w:t>услуг связи по передаче данных для целей передачи голосовой информации,</w:t>
      </w:r>
    </w:p>
    <w:p w:rsidR="003302F7" w:rsidRDefault="003302F7" w:rsidP="003302F7">
      <w:pPr>
        <w:spacing w:line="260" w:lineRule="auto"/>
        <w:ind w:right="-2" w:firstLine="720"/>
        <w:jc w:val="both"/>
      </w:pPr>
      <w:r w:rsidRPr="006A748D">
        <w:t xml:space="preserve">- </w:t>
      </w:r>
      <w:r>
        <w:t>на</w:t>
      </w:r>
      <w:r w:rsidRPr="00CB1F80">
        <w:t xml:space="preserve"> оказани</w:t>
      </w:r>
      <w:r>
        <w:t>е</w:t>
      </w:r>
      <w:r w:rsidRPr="00CB1F80">
        <w:t xml:space="preserve"> </w:t>
      </w:r>
      <w:r w:rsidRPr="006A748D">
        <w:t xml:space="preserve">услуг </w:t>
      </w:r>
      <w:r>
        <w:t xml:space="preserve">почтовой </w:t>
      </w:r>
      <w:r w:rsidRPr="006A748D">
        <w:t>связи</w:t>
      </w:r>
      <w:r>
        <w:t>;</w:t>
      </w:r>
    </w:p>
    <w:p w:rsidR="003302F7" w:rsidRPr="00AE1CAB" w:rsidRDefault="003302F7" w:rsidP="003302F7">
      <w:pPr>
        <w:spacing w:line="260" w:lineRule="auto"/>
        <w:ind w:right="-2" w:firstLine="720"/>
        <w:jc w:val="both"/>
      </w:pPr>
      <w:r>
        <w:t>3</w:t>
      </w:r>
      <w:r w:rsidRPr="00AE1CAB">
        <w:t>.1.</w:t>
      </w:r>
      <w:r>
        <w:t>2</w:t>
      </w:r>
      <w:r w:rsidRPr="00AE1CAB">
        <w:t>. за соблюдением требований к построению сетей электросвязи</w:t>
      </w:r>
      <w:r>
        <w:t xml:space="preserve"> и почтовой связи</w:t>
      </w:r>
      <w:r w:rsidRPr="00AE1CAB">
        <w:t>, требований по проектированию, строительству, реконструкции и эксплуатации сетей и сооружений связи</w:t>
      </w:r>
      <w:r>
        <w:t>,</w:t>
      </w:r>
    </w:p>
    <w:p w:rsidR="003302F7" w:rsidRPr="00AE1CAB" w:rsidRDefault="003302F7" w:rsidP="003302F7">
      <w:pPr>
        <w:spacing w:line="260" w:lineRule="auto"/>
        <w:ind w:right="268" w:firstLine="720"/>
        <w:jc w:val="both"/>
      </w:pPr>
      <w:r>
        <w:t>3</w:t>
      </w:r>
      <w:r w:rsidRPr="00AE1CAB">
        <w:t>.</w:t>
      </w:r>
      <w:r>
        <w:t xml:space="preserve">1.3. </w:t>
      </w:r>
      <w:r w:rsidRPr="00AE1CAB">
        <w:t xml:space="preserve">за соблюдением операторами связи правил оказания </w:t>
      </w:r>
      <w:r>
        <w:t xml:space="preserve">вышеперечисленных </w:t>
      </w:r>
      <w:r w:rsidRPr="00AE1CAB">
        <w:t>услуг связи,</w:t>
      </w:r>
    </w:p>
    <w:p w:rsidR="003302F7" w:rsidRDefault="003302F7" w:rsidP="003302F7">
      <w:pPr>
        <w:spacing w:line="260" w:lineRule="auto"/>
        <w:ind w:right="-2" w:firstLine="720"/>
        <w:jc w:val="both"/>
      </w:pPr>
      <w:r>
        <w:t>3</w:t>
      </w:r>
      <w:r w:rsidRPr="00AE1CAB">
        <w:t xml:space="preserve">.1.4. за соблюдением </w:t>
      </w:r>
      <w:r>
        <w:t xml:space="preserve">правил присоединения сетей электросвязи к сети связи общего пользования, </w:t>
      </w:r>
    </w:p>
    <w:p w:rsidR="003302F7" w:rsidRDefault="003302F7" w:rsidP="003302F7">
      <w:pPr>
        <w:tabs>
          <w:tab w:val="left" w:pos="9923"/>
        </w:tabs>
        <w:spacing w:line="260" w:lineRule="auto"/>
        <w:ind w:right="-2" w:firstLine="720"/>
        <w:jc w:val="both"/>
      </w:pPr>
      <w:r>
        <w:t xml:space="preserve">3.1.5. </w:t>
      </w:r>
      <w:r w:rsidRPr="00AE1CAB">
        <w:t>за соблюдением требований</w:t>
      </w:r>
      <w:r>
        <w:t xml:space="preserve"> по присоединению сетей электросвязи и их взаимодействию, в том числе условий присоединения и взаимодействию сетей электросвязи</w:t>
      </w:r>
      <w:r w:rsidRPr="00AE1CAB">
        <w:t>,</w:t>
      </w:r>
    </w:p>
    <w:p w:rsidR="003302F7" w:rsidRDefault="003302F7" w:rsidP="003302F7">
      <w:pPr>
        <w:spacing w:line="260" w:lineRule="auto"/>
        <w:ind w:right="-2" w:firstLine="720"/>
        <w:jc w:val="both"/>
      </w:pPr>
      <w:r>
        <w:t>3.1.6. за выполнением требований порядка пропуска трафика в сетях электросвязи,</w:t>
      </w:r>
    </w:p>
    <w:p w:rsidR="003302F7" w:rsidRDefault="003302F7" w:rsidP="003302F7">
      <w:pPr>
        <w:spacing w:line="260" w:lineRule="auto"/>
        <w:ind w:right="-2" w:firstLine="720"/>
        <w:jc w:val="both"/>
      </w:pPr>
      <w:r>
        <w:t>3</w:t>
      </w:r>
      <w:r w:rsidRPr="00A03928">
        <w:t>.1.</w:t>
      </w:r>
      <w:r>
        <w:t>7</w:t>
      </w:r>
      <w:r w:rsidRPr="00A03928">
        <w:t xml:space="preserve">. за выполнением правил распределения на сетях </w:t>
      </w:r>
      <w:proofErr w:type="gramStart"/>
      <w:r w:rsidRPr="00A03928">
        <w:t>электросвязи ресурса нумерации единой сети электросвязи России</w:t>
      </w:r>
      <w:proofErr w:type="gramEnd"/>
      <w:r w:rsidRPr="00A03928">
        <w:t>,</w:t>
      </w:r>
    </w:p>
    <w:p w:rsidR="003302F7" w:rsidRPr="00A03928" w:rsidRDefault="003302F7" w:rsidP="003302F7">
      <w:pPr>
        <w:spacing w:line="260" w:lineRule="auto"/>
        <w:ind w:right="-2" w:firstLine="720"/>
        <w:jc w:val="both"/>
      </w:pPr>
      <w:r>
        <w:t xml:space="preserve">3.1.8. за соответствием использования операторами связи выделенного им ресурса нумерации установленному порядку использования ресурса нумерации ЕСС России, </w:t>
      </w:r>
    </w:p>
    <w:p w:rsidR="003302F7" w:rsidRPr="00AE1CAB" w:rsidRDefault="003302F7" w:rsidP="003302F7">
      <w:pPr>
        <w:spacing w:line="260" w:lineRule="auto"/>
        <w:ind w:right="-2" w:firstLine="720"/>
        <w:jc w:val="both"/>
      </w:pPr>
      <w:r>
        <w:t>3</w:t>
      </w:r>
      <w:r w:rsidRPr="00AE1CAB">
        <w:t>.1.</w:t>
      </w:r>
      <w:r>
        <w:t>9</w:t>
      </w:r>
      <w:r w:rsidRPr="00AE1CAB">
        <w:t>. за выполнением требований по защите сетей от несанкционированного доступа,</w:t>
      </w:r>
    </w:p>
    <w:p w:rsidR="003302F7" w:rsidRPr="00AE1CAB" w:rsidRDefault="003302F7" w:rsidP="003302F7">
      <w:pPr>
        <w:spacing w:line="260" w:lineRule="auto"/>
        <w:ind w:right="268" w:firstLine="720"/>
        <w:jc w:val="both"/>
      </w:pPr>
      <w:r>
        <w:t>3.1.10.</w:t>
      </w:r>
      <w:r w:rsidRPr="00AE1CAB">
        <w:t xml:space="preserve"> за соблюдением требований по обеспечению электроснабжения сетей (сооружений) связи,</w:t>
      </w:r>
    </w:p>
    <w:p w:rsidR="003302F7" w:rsidRPr="00AE1CAB" w:rsidRDefault="003302F7" w:rsidP="003302F7">
      <w:pPr>
        <w:spacing w:line="260" w:lineRule="auto"/>
        <w:ind w:right="268" w:firstLine="720"/>
        <w:jc w:val="both"/>
      </w:pPr>
      <w:r>
        <w:t>3</w:t>
      </w:r>
      <w:r w:rsidRPr="00AE1CAB">
        <w:t>.1.</w:t>
      </w:r>
      <w:r>
        <w:t>11</w:t>
      </w:r>
      <w:r w:rsidRPr="00AE1CAB">
        <w:t>.</w:t>
      </w:r>
      <w:r w:rsidRPr="00765628">
        <w:t xml:space="preserve"> </w:t>
      </w:r>
      <w:r w:rsidRPr="00AE1CAB">
        <w:t>за выполнением требований по СОРМ,</w:t>
      </w:r>
    </w:p>
    <w:p w:rsidR="003302F7" w:rsidRPr="00765628" w:rsidRDefault="003302F7" w:rsidP="003302F7">
      <w:pPr>
        <w:spacing w:line="260" w:lineRule="auto"/>
        <w:ind w:right="268" w:firstLine="720"/>
        <w:jc w:val="both"/>
      </w:pPr>
      <w:r>
        <w:t>3</w:t>
      </w:r>
      <w:r w:rsidRPr="00AE1CAB">
        <w:t>.1.</w:t>
      </w:r>
      <w:r>
        <w:t>12</w:t>
      </w:r>
      <w:r w:rsidRPr="00AE1CAB">
        <w:t xml:space="preserve">. за использованием на сети связи общего пользования и </w:t>
      </w:r>
      <w:r>
        <w:t xml:space="preserve">технологических </w:t>
      </w:r>
      <w:r w:rsidRPr="00AE1CAB">
        <w:t xml:space="preserve">сетях связи (в случаях их присоединения к </w:t>
      </w:r>
      <w:proofErr w:type="spellStart"/>
      <w:r w:rsidRPr="00AE1CAB">
        <w:t>ТфОП</w:t>
      </w:r>
      <w:proofErr w:type="spellEnd"/>
      <w:r w:rsidRPr="00AE1CAB">
        <w:t>) сре</w:t>
      </w:r>
      <w:proofErr w:type="gramStart"/>
      <w:r w:rsidRPr="00AE1CAB">
        <w:t>дств св</w:t>
      </w:r>
      <w:proofErr w:type="gramEnd"/>
      <w:r w:rsidRPr="00AE1CAB">
        <w:t>язи, прошедших обязательное подтверждение соответствия установленным требованиям</w:t>
      </w:r>
      <w:r w:rsidRPr="00765628">
        <w:t>;</w:t>
      </w:r>
    </w:p>
    <w:p w:rsidR="003302F7" w:rsidRPr="00AE1CAB" w:rsidRDefault="003302F7" w:rsidP="003302F7">
      <w:pPr>
        <w:spacing w:line="260" w:lineRule="auto"/>
        <w:ind w:right="-2" w:firstLine="720"/>
        <w:jc w:val="both"/>
      </w:pPr>
      <w:r>
        <w:t>3</w:t>
      </w:r>
      <w:r w:rsidRPr="00AE1CAB">
        <w:t>.1.</w:t>
      </w:r>
      <w:r>
        <w:t>13</w:t>
      </w:r>
      <w:r w:rsidRPr="00AE1CAB">
        <w:t>. за выполнением требований метрологического обеспечения оборудования, используемого для учета объема оказанных услуг (длительности соединения и объема трафика) и других средств измерений, а так же за выполнением требований к АСР</w:t>
      </w:r>
      <w:r>
        <w:t>.</w:t>
      </w:r>
    </w:p>
    <w:p w:rsidR="003302F7" w:rsidRDefault="003302F7" w:rsidP="003302F7">
      <w:pPr>
        <w:spacing w:line="260" w:lineRule="auto"/>
        <w:ind w:right="268" w:firstLine="720"/>
        <w:jc w:val="both"/>
      </w:pPr>
      <w:r>
        <w:t>3</w:t>
      </w:r>
      <w:r w:rsidRPr="00AE1CAB">
        <w:t>.1.</w:t>
      </w:r>
      <w:r>
        <w:t>14</w:t>
      </w:r>
      <w:r w:rsidRPr="00AE1CAB">
        <w:t>.</w:t>
      </w:r>
      <w:r>
        <w:t xml:space="preserve"> за выполнением требований к управлению сетями связи.</w:t>
      </w:r>
    </w:p>
    <w:p w:rsidR="003302F7" w:rsidRDefault="003302F7" w:rsidP="003302F7">
      <w:pPr>
        <w:spacing w:line="260" w:lineRule="auto"/>
        <w:ind w:right="-55" w:firstLine="720"/>
        <w:jc w:val="both"/>
      </w:pPr>
      <w:r>
        <w:t>3.1.15. за выполнением требований по обеспечению устойчивого функционирования сетей связи.</w:t>
      </w:r>
    </w:p>
    <w:p w:rsidR="003302F7" w:rsidRDefault="003302F7" w:rsidP="003302F7">
      <w:pPr>
        <w:ind w:firstLine="720"/>
        <w:jc w:val="both"/>
      </w:pPr>
      <w:r>
        <w:t>3.1.16. за соблюдением операторами правил оказания услуг почтовой связи;</w:t>
      </w:r>
    </w:p>
    <w:p w:rsidR="003302F7" w:rsidRDefault="003302F7" w:rsidP="003302F7">
      <w:pPr>
        <w:ind w:firstLine="720"/>
        <w:jc w:val="both"/>
      </w:pPr>
      <w:r>
        <w:t>3.1.17.</w:t>
      </w:r>
      <w:r w:rsidRPr="00DA5398">
        <w:t xml:space="preserve"> </w:t>
      </w:r>
      <w:r>
        <w:t>за соблюдением требований в  области почтовой связи;</w:t>
      </w:r>
    </w:p>
    <w:p w:rsidR="003302F7" w:rsidRDefault="003302F7" w:rsidP="003302F7">
      <w:pPr>
        <w:ind w:firstLine="720"/>
        <w:jc w:val="both"/>
      </w:pPr>
      <w:r>
        <w:t>3.1.18.</w:t>
      </w:r>
      <w:r w:rsidRPr="00DA5398">
        <w:t xml:space="preserve"> </w:t>
      </w:r>
      <w:r>
        <w:t>за соблюдением нормативов частоты сбора письменной корреспонденции из почтовых ящиков, ее обмена перевозки и доставки, а также контрольных сроков пересылки почтовых отправлений и почтовых переводов денежных средств;</w:t>
      </w:r>
    </w:p>
    <w:p w:rsidR="003302F7" w:rsidRDefault="003302F7" w:rsidP="003302F7">
      <w:pPr>
        <w:ind w:firstLine="720"/>
        <w:jc w:val="both"/>
      </w:pPr>
      <w:r>
        <w:t>3.1.19.</w:t>
      </w:r>
      <w:r w:rsidRPr="00DA5398">
        <w:t xml:space="preserve"> </w:t>
      </w:r>
      <w:r>
        <w:t xml:space="preserve">за соблюдением операторами почтовой связи требований к построению сетей почтовой связи;  </w:t>
      </w:r>
    </w:p>
    <w:p w:rsidR="003302F7" w:rsidRDefault="003302F7" w:rsidP="003302F7">
      <w:pPr>
        <w:ind w:firstLine="720"/>
        <w:jc w:val="both"/>
      </w:pPr>
      <w:r>
        <w:t>3.1.20.</w:t>
      </w:r>
      <w:r w:rsidRPr="00DA5398">
        <w:t xml:space="preserve"> </w:t>
      </w:r>
      <w:r>
        <w:t>за соблюдением порядка передаваемых и принимаемых почтовых отправлений и денежных средств между организациями почтовой связи;</w:t>
      </w:r>
    </w:p>
    <w:p w:rsidR="003302F7" w:rsidRDefault="003302F7" w:rsidP="003302F7">
      <w:pPr>
        <w:ind w:firstLine="720"/>
        <w:jc w:val="both"/>
      </w:pPr>
      <w:r>
        <w:t>3.1.21.</w:t>
      </w:r>
      <w:r w:rsidRPr="00DA5398">
        <w:t xml:space="preserve"> </w:t>
      </w:r>
      <w:r>
        <w:t>за соблюдением порядка использования франкировальных машин;</w:t>
      </w:r>
    </w:p>
    <w:p w:rsidR="003302F7" w:rsidRDefault="003302F7" w:rsidP="003302F7">
      <w:pPr>
        <w:spacing w:line="260" w:lineRule="auto"/>
        <w:ind w:right="-55" w:firstLine="720"/>
        <w:jc w:val="both"/>
      </w:pPr>
      <w:r>
        <w:t>3.1.22.</w:t>
      </w:r>
      <w:r w:rsidRPr="00DA5398">
        <w:t xml:space="preserve"> </w:t>
      </w:r>
      <w:r>
        <w:t>за соблюдением операторами связи требований метрологического обеспечения оборудования, используемого для оказания и учета объемов оказанных услуг почтовой связи;</w:t>
      </w:r>
    </w:p>
    <w:p w:rsidR="003302F7" w:rsidRDefault="003302F7" w:rsidP="003302F7">
      <w:pPr>
        <w:ind w:firstLine="720"/>
        <w:jc w:val="both"/>
      </w:pPr>
      <w:r>
        <w:t xml:space="preserve">3.1.23. за соблюдением организациями федеральной почтовой связи порядка фиксирования, хранения и представления информации о денежных операциях, </w:t>
      </w:r>
      <w:r>
        <w:lastRenderedPageBreak/>
        <w:t>подлежащих в соответствии с законодательством Российской Федерации контролю, а также организации ими внутреннего контроля;</w:t>
      </w:r>
    </w:p>
    <w:p w:rsidR="003302F7" w:rsidRDefault="003302F7" w:rsidP="003302F7">
      <w:pPr>
        <w:ind w:firstLine="720"/>
        <w:jc w:val="both"/>
      </w:pPr>
      <w:r>
        <w:t>3.1.24.</w:t>
      </w:r>
      <w:r w:rsidRPr="00F8299E">
        <w:t xml:space="preserve"> </w:t>
      </w:r>
      <w:r>
        <w:t>за соблюдением организациями федеральной почтовой связи соблюдения Федерального закона  «О миграционном учете иностранных граждан и лиц без гражданства в Российской Федерации» в части порядка оказания услуг почтовой связи по приему уведомлений о прибытии иностранного гражданина или лица без гражданства в место пребывания.</w:t>
      </w:r>
    </w:p>
    <w:p w:rsidR="003302F7" w:rsidRPr="00AE1CAB" w:rsidRDefault="003302F7" w:rsidP="003302F7">
      <w:pPr>
        <w:spacing w:line="260" w:lineRule="auto"/>
        <w:ind w:right="-2" w:firstLine="720"/>
        <w:jc w:val="both"/>
      </w:pPr>
      <w:r>
        <w:t>3</w:t>
      </w:r>
      <w:r w:rsidRPr="00AE1CAB">
        <w:t>.2. Выявление при осуществлении надзора и контроля:</w:t>
      </w:r>
    </w:p>
    <w:p w:rsidR="003302F7" w:rsidRPr="00AE1CAB" w:rsidRDefault="003302F7" w:rsidP="003302F7">
      <w:pPr>
        <w:tabs>
          <w:tab w:val="left" w:pos="709"/>
        </w:tabs>
        <w:spacing w:line="260" w:lineRule="auto"/>
        <w:ind w:right="-1" w:firstLine="720"/>
        <w:jc w:val="both"/>
      </w:pPr>
      <w:r>
        <w:t>3</w:t>
      </w:r>
      <w:r w:rsidRPr="00AE1CAB">
        <w:t>.2.1. нарушений обязательных требований в сфере связи и сбора подтверждающих эти нарушения доказательств,</w:t>
      </w:r>
    </w:p>
    <w:p w:rsidR="003302F7" w:rsidRPr="00AE1CAB" w:rsidRDefault="003302F7" w:rsidP="003302F7">
      <w:pPr>
        <w:spacing w:line="260" w:lineRule="auto"/>
        <w:ind w:right="-1" w:firstLine="720"/>
        <w:jc w:val="both"/>
      </w:pPr>
      <w:r>
        <w:t>3</w:t>
      </w:r>
      <w:r w:rsidRPr="00AE1CAB">
        <w:t>.2.2.  нарушений лицензионных условий</w:t>
      </w:r>
      <w:r>
        <w:t xml:space="preserve"> </w:t>
      </w:r>
      <w:r w:rsidRPr="00AE1CAB">
        <w:t>и сбора подтверждаю</w:t>
      </w:r>
      <w:r>
        <w:t>щих эти нарушения доказательств</w:t>
      </w:r>
      <w:r w:rsidRPr="00AE1CAB">
        <w:t>,</w:t>
      </w:r>
    </w:p>
    <w:p w:rsidR="003302F7" w:rsidRPr="00AE1CAB" w:rsidRDefault="003302F7" w:rsidP="003302F7">
      <w:pPr>
        <w:spacing w:line="260" w:lineRule="auto"/>
        <w:ind w:right="-1" w:firstLine="720"/>
        <w:jc w:val="both"/>
      </w:pPr>
      <w:r>
        <w:t>3</w:t>
      </w:r>
      <w:r w:rsidRPr="00AE1CAB">
        <w:t>.2.3. юридических и физических лиц, осуществляющих деятельность по возмездному оказанию услуг связи без соответствующих лицензий,</w:t>
      </w:r>
    </w:p>
    <w:p w:rsidR="003302F7" w:rsidRPr="00AE1CAB" w:rsidRDefault="003302F7" w:rsidP="003302F7">
      <w:pPr>
        <w:spacing w:line="260" w:lineRule="auto"/>
        <w:ind w:right="-1" w:firstLine="720"/>
        <w:jc w:val="both"/>
      </w:pPr>
      <w:r>
        <w:t>3</w:t>
      </w:r>
      <w:r w:rsidRPr="00AE1CAB">
        <w:t xml:space="preserve">.2.4. юридических и физических лиц, осуществляющих </w:t>
      </w:r>
      <w:r>
        <w:t>оказание услуг связи  с использованием</w:t>
      </w:r>
      <w:r w:rsidRPr="00AE1CAB">
        <w:t xml:space="preserve"> сетей связи </w:t>
      </w:r>
      <w:r>
        <w:t xml:space="preserve">не введенных в </w:t>
      </w:r>
      <w:r w:rsidRPr="00AE1CAB">
        <w:t xml:space="preserve">эксплуатацию </w:t>
      </w:r>
      <w:r>
        <w:t>установленным порядком.</w:t>
      </w:r>
    </w:p>
    <w:p w:rsidR="003302F7" w:rsidRDefault="003302F7" w:rsidP="003302F7">
      <w:pPr>
        <w:tabs>
          <w:tab w:val="left" w:pos="1080"/>
          <w:tab w:val="left" w:pos="1260"/>
        </w:tabs>
        <w:spacing w:line="260" w:lineRule="auto"/>
        <w:ind w:right="-1" w:firstLine="720"/>
        <w:jc w:val="both"/>
      </w:pPr>
      <w:r>
        <w:t>3</w:t>
      </w:r>
      <w:r w:rsidRPr="00AE1CAB">
        <w:t>.3.</w:t>
      </w:r>
      <w:r>
        <w:t xml:space="preserve"> </w:t>
      </w:r>
      <w:r w:rsidRPr="00AE1CAB">
        <w:t xml:space="preserve">Участие в мероприятиях </w:t>
      </w:r>
      <w:r>
        <w:t>систематического наблюдения</w:t>
      </w:r>
      <w:r w:rsidRPr="00AE1CAB">
        <w:t xml:space="preserve">, в том числе проводимых с использованием специальных технических средств, закрепленных за </w:t>
      </w:r>
      <w:r w:rsidRPr="005972E3">
        <w:t>ОКНС.</w:t>
      </w:r>
    </w:p>
    <w:p w:rsidR="003302F7" w:rsidRDefault="003302F7" w:rsidP="003302F7">
      <w:pPr>
        <w:ind w:firstLine="720"/>
        <w:jc w:val="both"/>
      </w:pPr>
      <w:r>
        <w:t>3</w:t>
      </w:r>
      <w:r w:rsidRPr="0015552B">
        <w:t xml:space="preserve">.4. Оформление по результатам государственного надзора и контроля Актов, предупреждений о приостановлении действия лицензий, </w:t>
      </w:r>
      <w:r>
        <w:t>выдача</w:t>
      </w:r>
      <w:r w:rsidRPr="00E26BEF">
        <w:t xml:space="preserve"> предписани</w:t>
      </w:r>
      <w:r>
        <w:t>й</w:t>
      </w:r>
      <w:r w:rsidRPr="00E26BEF">
        <w:t xml:space="preserve"> об устранении выявленных нарушений </w:t>
      </w:r>
      <w:r>
        <w:t>с указанием сроков их устранения,</w:t>
      </w:r>
      <w:r w:rsidRPr="0015552B">
        <w:t xml:space="preserve"> составление протоколов об администрати</w:t>
      </w:r>
      <w:r>
        <w:t>вных правонарушениях и занесение</w:t>
      </w:r>
      <w:r w:rsidRPr="0015552B">
        <w:t xml:space="preserve"> их в Единую информационную систему Роскомнадзора (ЕИС).</w:t>
      </w:r>
    </w:p>
    <w:p w:rsidR="003302F7" w:rsidRDefault="003302F7" w:rsidP="003302F7">
      <w:pPr>
        <w:spacing w:line="260" w:lineRule="auto"/>
        <w:ind w:right="-1" w:firstLine="720"/>
        <w:jc w:val="both"/>
      </w:pPr>
      <w:r>
        <w:t xml:space="preserve">3.5. </w:t>
      </w:r>
      <w:r w:rsidRPr="004176B9">
        <w:t>Участие в составе приемочных комиссий по вводу в эксплуатацию со</w:t>
      </w:r>
      <w:r>
        <w:t>оружений связи.</w:t>
      </w:r>
    </w:p>
    <w:p w:rsidR="003302F7" w:rsidRPr="001A0201" w:rsidRDefault="003302F7" w:rsidP="003302F7">
      <w:pPr>
        <w:ind w:firstLine="720"/>
        <w:jc w:val="both"/>
      </w:pPr>
      <w:r>
        <w:t>3</w:t>
      </w:r>
      <w:r w:rsidRPr="00841DE1">
        <w:t>.</w:t>
      </w:r>
      <w:r>
        <w:t>6</w:t>
      </w:r>
      <w:r w:rsidRPr="00841DE1">
        <w:t xml:space="preserve">. </w:t>
      </w:r>
      <w:r>
        <w:t>О</w:t>
      </w:r>
      <w:r w:rsidRPr="001A0201">
        <w:t>формл</w:t>
      </w:r>
      <w:r>
        <w:t>ение</w:t>
      </w:r>
      <w:r w:rsidRPr="001A0201">
        <w:t xml:space="preserve"> разрешени</w:t>
      </w:r>
      <w:r>
        <w:t>й</w:t>
      </w:r>
      <w:r w:rsidRPr="001A0201">
        <w:t xml:space="preserve"> на применение франкировальных машин, в том числе:</w:t>
      </w:r>
    </w:p>
    <w:p w:rsidR="003302F7" w:rsidRPr="001A0201" w:rsidRDefault="003302F7" w:rsidP="00330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201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A0201">
        <w:rPr>
          <w:rFonts w:ascii="Times New Roman" w:hAnsi="Times New Roman" w:cs="Times New Roman"/>
          <w:sz w:val="24"/>
          <w:szCs w:val="24"/>
        </w:rPr>
        <w:t xml:space="preserve"> разрешения на применение франкировальных машин;</w:t>
      </w:r>
    </w:p>
    <w:p w:rsidR="003302F7" w:rsidRPr="001A0201" w:rsidRDefault="003302F7" w:rsidP="003302F7">
      <w:pPr>
        <w:pStyle w:val="ConsPlusNormal"/>
        <w:tabs>
          <w:tab w:val="left" w:pos="91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201">
        <w:rPr>
          <w:rFonts w:ascii="Times New Roman" w:hAnsi="Times New Roman" w:cs="Times New Roman"/>
          <w:sz w:val="24"/>
          <w:szCs w:val="24"/>
        </w:rPr>
        <w:t>переоформл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A0201">
        <w:rPr>
          <w:rFonts w:ascii="Times New Roman" w:hAnsi="Times New Roman" w:cs="Times New Roman"/>
          <w:sz w:val="24"/>
          <w:szCs w:val="24"/>
        </w:rPr>
        <w:t xml:space="preserve"> разрешения;</w:t>
      </w:r>
      <w:r w:rsidRPr="001A0201">
        <w:rPr>
          <w:rFonts w:ascii="Times New Roman" w:hAnsi="Times New Roman" w:cs="Times New Roman"/>
          <w:sz w:val="24"/>
          <w:szCs w:val="24"/>
        </w:rPr>
        <w:tab/>
      </w:r>
    </w:p>
    <w:p w:rsidR="003302F7" w:rsidRPr="001A0201" w:rsidRDefault="003302F7" w:rsidP="00330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201">
        <w:rPr>
          <w:rFonts w:ascii="Times New Roman" w:hAnsi="Times New Roman" w:cs="Times New Roman"/>
          <w:sz w:val="24"/>
          <w:szCs w:val="24"/>
        </w:rPr>
        <w:t>аннулир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1A0201">
        <w:rPr>
          <w:rFonts w:ascii="Times New Roman" w:hAnsi="Times New Roman" w:cs="Times New Roman"/>
          <w:sz w:val="24"/>
          <w:szCs w:val="24"/>
        </w:rPr>
        <w:t xml:space="preserve"> разрешения;</w:t>
      </w:r>
    </w:p>
    <w:p w:rsidR="003302F7" w:rsidRPr="001A0201" w:rsidRDefault="003302F7" w:rsidP="00330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201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 информации</w:t>
      </w:r>
      <w:r w:rsidRPr="001A0201">
        <w:rPr>
          <w:rFonts w:ascii="Times New Roman" w:hAnsi="Times New Roman" w:cs="Times New Roman"/>
          <w:sz w:val="24"/>
          <w:szCs w:val="24"/>
        </w:rPr>
        <w:t xml:space="preserve"> из базы данных выданных разрешений;</w:t>
      </w:r>
    </w:p>
    <w:p w:rsidR="003302F7" w:rsidRDefault="003302F7" w:rsidP="003302F7">
      <w:pPr>
        <w:ind w:firstLine="720"/>
        <w:jc w:val="both"/>
      </w:pPr>
      <w:r>
        <w:t>-</w:t>
      </w:r>
      <w:r w:rsidRPr="001A0201">
        <w:t>пров</w:t>
      </w:r>
      <w:r>
        <w:t>е</w:t>
      </w:r>
      <w:r w:rsidRPr="001A0201">
        <w:t>д</w:t>
      </w:r>
      <w:r>
        <w:t>ение</w:t>
      </w:r>
      <w:r w:rsidRPr="001A0201">
        <w:t xml:space="preserve"> провер</w:t>
      </w:r>
      <w:r>
        <w:t>о</w:t>
      </w:r>
      <w:r w:rsidRPr="001A0201">
        <w:t>к соответствия франкировальной машины обязательным требованиям в области почтовой связи в целях выдачи разрешения на при</w:t>
      </w:r>
      <w:r>
        <w:t>менение франкировальной машины;</w:t>
      </w:r>
    </w:p>
    <w:p w:rsidR="003302F7" w:rsidRDefault="003302F7" w:rsidP="003302F7">
      <w:pPr>
        <w:spacing w:line="260" w:lineRule="auto"/>
        <w:ind w:right="-1" w:firstLine="720"/>
        <w:jc w:val="both"/>
      </w:pPr>
      <w:r>
        <w:t>3</w:t>
      </w:r>
      <w:r w:rsidRPr="00AE1CAB">
        <w:t>.</w:t>
      </w:r>
      <w:r>
        <w:t>7</w:t>
      </w:r>
      <w:r w:rsidRPr="00AE1CAB">
        <w:t>. Участи</w:t>
      </w:r>
      <w:r>
        <w:t>е</w:t>
      </w:r>
      <w:r w:rsidRPr="00AE1CAB">
        <w:t xml:space="preserve"> в подготовке отчетных сведений для составления квартальных и годовых отчетов  деятельности Управления.</w:t>
      </w:r>
    </w:p>
    <w:p w:rsidR="003302F7" w:rsidRDefault="003302F7" w:rsidP="003302F7">
      <w:pPr>
        <w:ind w:firstLine="720"/>
        <w:jc w:val="both"/>
      </w:pPr>
      <w:r>
        <w:t>3.8. Участие в</w:t>
      </w:r>
      <w:r w:rsidRPr="000E2B57">
        <w:t xml:space="preserve"> рассм</w:t>
      </w:r>
      <w:r>
        <w:t>о</w:t>
      </w:r>
      <w:r w:rsidRPr="000E2B57">
        <w:t>тр</w:t>
      </w:r>
      <w:r>
        <w:t>ении</w:t>
      </w:r>
      <w:r w:rsidRPr="000E2B57">
        <w:t xml:space="preserve"> обращени</w:t>
      </w:r>
      <w:r>
        <w:t>й</w:t>
      </w:r>
      <w:r w:rsidRPr="000E2B57">
        <w:t xml:space="preserve"> граждан, общественных объединений, предприятий, учреждений и организаций, органов государственной власти и органов местного самоуправления</w:t>
      </w:r>
      <w:r>
        <w:t>. Под</w:t>
      </w:r>
      <w:r w:rsidRPr="000E2B57">
        <w:t>готов</w:t>
      </w:r>
      <w:r>
        <w:t>ка</w:t>
      </w:r>
      <w:r w:rsidRPr="000E2B57">
        <w:t xml:space="preserve"> </w:t>
      </w:r>
      <w:r>
        <w:t>ответов</w:t>
      </w:r>
      <w:r w:rsidRPr="000E2B57">
        <w:t xml:space="preserve"> </w:t>
      </w:r>
      <w:r>
        <w:t>на обращения</w:t>
      </w:r>
      <w:r w:rsidRPr="000E2B57">
        <w:t xml:space="preserve">.  </w:t>
      </w:r>
    </w:p>
    <w:p w:rsidR="003302F7" w:rsidRDefault="003302F7" w:rsidP="003302F7">
      <w:pPr>
        <w:ind w:firstLine="720"/>
        <w:jc w:val="both"/>
      </w:pPr>
      <w:r>
        <w:t>3.9</w:t>
      </w:r>
      <w:r w:rsidRPr="00AE1CAB">
        <w:t>. Работа в единой информационной системе Роскомнадзора.</w:t>
      </w:r>
    </w:p>
    <w:p w:rsidR="00AE7B48" w:rsidRDefault="00AE7B48" w:rsidP="003302F7">
      <w:pPr>
        <w:ind w:firstLine="720"/>
      </w:pPr>
    </w:p>
    <w:sectPr w:rsidR="00AE7B48" w:rsidSect="00AE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02F7"/>
    <w:rsid w:val="00065DFF"/>
    <w:rsid w:val="000A6555"/>
    <w:rsid w:val="00145C04"/>
    <w:rsid w:val="00182031"/>
    <w:rsid w:val="00203E18"/>
    <w:rsid w:val="00241ED1"/>
    <w:rsid w:val="002F7B00"/>
    <w:rsid w:val="003302F7"/>
    <w:rsid w:val="00402D80"/>
    <w:rsid w:val="004326BE"/>
    <w:rsid w:val="00575BFD"/>
    <w:rsid w:val="005937F4"/>
    <w:rsid w:val="005F0CF5"/>
    <w:rsid w:val="006F5CC4"/>
    <w:rsid w:val="00735C15"/>
    <w:rsid w:val="007A605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2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2015-06-15T13:04:00Z</dcterms:created>
  <dcterms:modified xsi:type="dcterms:W3CDTF">2015-06-15T13:08:00Z</dcterms:modified>
</cp:coreProperties>
</file>